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F52D2" w14:textId="26318888" w:rsidR="00C316ED" w:rsidRPr="00C316ED" w:rsidRDefault="00C316ED" w:rsidP="00C316ED">
      <w:pPr>
        <w:rPr>
          <w:rFonts w:ascii="Arial" w:eastAsia="Times New Roman" w:hAnsi="Arial" w:cs="Arial"/>
          <w:b/>
          <w:bCs/>
          <w:color w:val="000000"/>
          <w:kern w:val="0"/>
          <w:sz w:val="32"/>
          <w:szCs w:val="32"/>
          <w14:ligatures w14:val="none"/>
        </w:rPr>
      </w:pPr>
      <w:r w:rsidRPr="00C316ED">
        <w:rPr>
          <w:rFonts w:ascii="Arial" w:eastAsia="Times New Roman" w:hAnsi="Arial" w:cs="Arial"/>
          <w:b/>
          <w:bCs/>
          <w:color w:val="000000"/>
          <w:kern w:val="0"/>
          <w:sz w:val="32"/>
          <w:szCs w:val="32"/>
          <w14:ligatures w14:val="none"/>
        </w:rPr>
        <w:t>Flourish - Supportive Living Services from SCRC</w:t>
      </w:r>
    </w:p>
    <w:p w14:paraId="1C95847F" w14:textId="797F0EF4" w:rsidR="00C316ED" w:rsidRPr="00C316ED" w:rsidRDefault="00C316ED" w:rsidP="00C316ED">
      <w:pPr>
        <w:rPr>
          <w:rFonts w:ascii="Arial" w:eastAsia="Times New Roman" w:hAnsi="Arial" w:cs="Arial"/>
          <w:color w:val="000000"/>
          <w:kern w:val="0"/>
          <w:sz w:val="16"/>
          <w:szCs w:val="16"/>
          <w14:ligatures w14:val="none"/>
        </w:rPr>
      </w:pPr>
      <w:r w:rsidRPr="00C316ED">
        <w:rPr>
          <w:rFonts w:ascii="Arial" w:eastAsia="Times New Roman" w:hAnsi="Arial" w:cs="Arial"/>
          <w:color w:val="000000"/>
          <w:kern w:val="0"/>
          <w:sz w:val="16"/>
          <w:szCs w:val="16"/>
          <w14:ligatures w14:val="none"/>
        </w:rPr>
        <w:t xml:space="preserve">Southern Caregiver Resource Center provides the highest level of services to families of individuals with developmental disabilities and/or Traumatic Brain Injuries (TBI), </w:t>
      </w:r>
      <w:proofErr w:type="gramStart"/>
      <w:r w:rsidRPr="00C316ED">
        <w:rPr>
          <w:rFonts w:ascii="Arial" w:eastAsia="Times New Roman" w:hAnsi="Arial" w:cs="Arial"/>
          <w:color w:val="000000"/>
          <w:kern w:val="0"/>
          <w:sz w:val="16"/>
          <w:szCs w:val="16"/>
          <w14:ligatures w14:val="none"/>
        </w:rPr>
        <w:t>in order to</w:t>
      </w:r>
      <w:proofErr w:type="gramEnd"/>
      <w:r w:rsidRPr="00C316ED">
        <w:rPr>
          <w:rFonts w:ascii="Arial" w:eastAsia="Times New Roman" w:hAnsi="Arial" w:cs="Arial"/>
          <w:color w:val="000000"/>
          <w:kern w:val="0"/>
          <w:sz w:val="16"/>
          <w:szCs w:val="16"/>
          <w14:ligatures w14:val="none"/>
        </w:rPr>
        <w:t xml:space="preserve"> enhance each individual’s health, choices, freedom, and dignity. Everyone who receives these services comes with their own unique characteristics and desires which is why this program creates individualized plans to meet their own unique needs. </w:t>
      </w:r>
      <w:r w:rsidRPr="00C316ED">
        <w:rPr>
          <w:rFonts w:ascii="Arial" w:eastAsia="Times New Roman" w:hAnsi="Arial" w:cs="Arial"/>
          <w:b/>
          <w:bCs/>
          <w:color w:val="000000"/>
          <w:kern w:val="0"/>
          <w:sz w:val="16"/>
          <w:szCs w:val="16"/>
          <w14:ligatures w14:val="none"/>
        </w:rPr>
        <w:t xml:space="preserve">Our focus is that </w:t>
      </w:r>
      <w:proofErr w:type="gramStart"/>
      <w:r w:rsidRPr="00C316ED">
        <w:rPr>
          <w:rFonts w:ascii="Arial" w:eastAsia="Times New Roman" w:hAnsi="Arial" w:cs="Arial"/>
          <w:b/>
          <w:bCs/>
          <w:color w:val="000000"/>
          <w:kern w:val="0"/>
          <w:sz w:val="16"/>
          <w:szCs w:val="16"/>
          <w14:ligatures w14:val="none"/>
        </w:rPr>
        <w:t>each individual</w:t>
      </w:r>
      <w:proofErr w:type="gramEnd"/>
      <w:r w:rsidRPr="00C316ED">
        <w:rPr>
          <w:rFonts w:ascii="Arial" w:eastAsia="Times New Roman" w:hAnsi="Arial" w:cs="Arial"/>
          <w:b/>
          <w:bCs/>
          <w:color w:val="000000"/>
          <w:kern w:val="0"/>
          <w:sz w:val="16"/>
          <w:szCs w:val="16"/>
          <w14:ligatures w14:val="none"/>
        </w:rPr>
        <w:t xml:space="preserve"> receives a person-centered approach to promoting their independence. </w:t>
      </w:r>
      <w:r w:rsidR="00AD3D85" w:rsidRPr="00AD3D85">
        <w:rPr>
          <w:rFonts w:ascii="Arial" w:eastAsia="Times New Roman" w:hAnsi="Arial" w:cs="Arial"/>
          <w:color w:val="000000"/>
          <w:kern w:val="0"/>
          <w:sz w:val="16"/>
          <w:szCs w:val="16"/>
          <w14:ligatures w14:val="none"/>
        </w:rPr>
        <w:br/>
      </w:r>
      <w:r w:rsidRPr="00C316ED">
        <w:rPr>
          <w:rFonts w:ascii="Arial" w:eastAsia="Times New Roman" w:hAnsi="Arial" w:cs="Arial"/>
          <w:color w:val="000000"/>
          <w:kern w:val="0"/>
          <w:sz w:val="16"/>
          <w:szCs w:val="16"/>
          <w14:ligatures w14:val="none"/>
        </w:rPr>
        <w:br/>
        <w:t>The </w:t>
      </w:r>
      <w:r w:rsidRPr="00C316ED">
        <w:rPr>
          <w:rFonts w:ascii="Arial" w:eastAsia="Times New Roman" w:hAnsi="Arial" w:cs="Arial"/>
          <w:b/>
          <w:bCs/>
          <w:color w:val="000000"/>
          <w:kern w:val="0"/>
          <w:sz w:val="16"/>
          <w:szCs w:val="16"/>
          <w14:ligatures w14:val="none"/>
        </w:rPr>
        <w:t>Flourish - Supportive Living Services</w:t>
      </w:r>
      <w:r w:rsidRPr="00C316ED">
        <w:rPr>
          <w:rFonts w:ascii="Arial" w:eastAsia="Times New Roman" w:hAnsi="Arial" w:cs="Arial"/>
          <w:color w:val="000000"/>
          <w:kern w:val="0"/>
          <w:sz w:val="16"/>
          <w:szCs w:val="16"/>
          <w14:ligatures w14:val="none"/>
        </w:rPr>
        <w:t> program has been designed to meet the needs of individuals living with developmental disabilities, to include Intellectual Disabilities, Cerebral Palsy, Epilepsy, Autism and/or brain injuries such as Acquired Brain Injury (ABI) and/or Traumatic Brain Injury (TBI) before the age of 18 years. SCRC’s Supportive Living Services provide support to qualified individuals as well as to family caregivers through comprehensive services such as caregiver education and training, disease specific resources and caregiver fact sheets. </w:t>
      </w:r>
      <w:r w:rsidRPr="00C316ED">
        <w:rPr>
          <w:rFonts w:ascii="Arial" w:eastAsia="Times New Roman" w:hAnsi="Arial" w:cs="Arial"/>
          <w:b/>
          <w:bCs/>
          <w:color w:val="000000"/>
          <w:kern w:val="0"/>
          <w:sz w:val="16"/>
          <w:szCs w:val="16"/>
          <w14:ligatures w14:val="none"/>
        </w:rPr>
        <w:t>The overall goal is to promote safe independence of individuals 18 years of age or older living within their own home.</w:t>
      </w:r>
      <w:r w:rsidRPr="00C316ED">
        <w:rPr>
          <w:rFonts w:ascii="Arial" w:eastAsia="Times New Roman" w:hAnsi="Arial" w:cs="Arial"/>
          <w:color w:val="000000"/>
          <w:kern w:val="0"/>
          <w:sz w:val="16"/>
          <w:szCs w:val="16"/>
          <w14:ligatures w14:val="none"/>
        </w:rPr>
        <w:t> This service will be provided in the person-centered model of care, enhancing individual autonomy and independence, personal worth, dignity, and privacy. Any limitations will be supported with the least restrictive support necessary to maintain individual’s safety while allowing for autonomous participation.</w:t>
      </w:r>
    </w:p>
    <w:p w14:paraId="1F1F6A02" w14:textId="46446757" w:rsidR="00AD3D85" w:rsidRPr="00C316ED" w:rsidRDefault="00C316ED" w:rsidP="00C316ED">
      <w:pPr>
        <w:rPr>
          <w:rFonts w:ascii="Arial" w:eastAsia="Times New Roman" w:hAnsi="Arial" w:cs="Arial"/>
          <w:color w:val="000000"/>
          <w:kern w:val="0"/>
          <w:sz w:val="16"/>
          <w:szCs w:val="16"/>
          <w14:ligatures w14:val="none"/>
        </w:rPr>
      </w:pPr>
      <w:r w:rsidRPr="00C316ED">
        <w:rPr>
          <w:rFonts w:ascii="Arial" w:eastAsia="Times New Roman" w:hAnsi="Arial" w:cs="Arial"/>
          <w:color w:val="000000"/>
          <w:kern w:val="0"/>
          <w:sz w:val="16"/>
          <w:szCs w:val="16"/>
          <w14:ligatures w14:val="none"/>
        </w:rPr>
        <w:t>Assistance is provided according to need in completing independent activities of daily living such as with hygiene, making breakfast, preparing for a workday or for an outing; all while living in a safe environment. Additionally, participants of this program will be supported in managing a weekly calendar, scheduling medical appointments, and setting up the best form of transportation for their upcoming week.</w:t>
      </w:r>
    </w:p>
    <w:p w14:paraId="7EE7027D" w14:textId="1F5E0C2D" w:rsidR="00C316ED" w:rsidRPr="00C316ED" w:rsidRDefault="0004160B" w:rsidP="00C316ED">
      <w:pPr>
        <w:rPr>
          <w:rFonts w:ascii="Arial" w:eastAsia="Times New Roman" w:hAnsi="Arial" w:cs="Arial"/>
          <w:color w:val="000000"/>
          <w:kern w:val="0"/>
          <w:sz w:val="16"/>
          <w:szCs w:val="16"/>
          <w14:ligatures w14:val="none"/>
        </w:rPr>
      </w:pPr>
      <w:r w:rsidRPr="00AD3D85">
        <w:rPr>
          <w:rFonts w:ascii="Arial" w:eastAsia="Times New Roman" w:hAnsi="Arial" w:cs="Arial"/>
          <w:noProof/>
          <w:color w:val="000000"/>
          <w:kern w:val="0"/>
          <w:sz w:val="16"/>
          <w:szCs w:val="16"/>
          <w14:ligatures w14:val="none"/>
        </w:rPr>
        <mc:AlternateContent>
          <mc:Choice Requires="wps">
            <w:drawing>
              <wp:anchor distT="45720" distB="45720" distL="114300" distR="114300" simplePos="0" relativeHeight="251661312" behindDoc="0" locked="0" layoutInCell="1" allowOverlap="1" wp14:anchorId="3995B6E7" wp14:editId="5A0EAE4B">
                <wp:simplePos x="0" y="0"/>
                <wp:positionH relativeFrom="column">
                  <wp:posOffset>-376115</wp:posOffset>
                </wp:positionH>
                <wp:positionV relativeFrom="margin">
                  <wp:posOffset>3058795</wp:posOffset>
                </wp:positionV>
                <wp:extent cx="1920240" cy="1021080"/>
                <wp:effectExtent l="0" t="0" r="3810" b="7620"/>
                <wp:wrapSquare wrapText="bothSides"/>
                <wp:docPr id="2028429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21080"/>
                        </a:xfrm>
                        <a:prstGeom prst="rect">
                          <a:avLst/>
                        </a:prstGeom>
                        <a:solidFill>
                          <a:srgbClr val="FFFFFF"/>
                        </a:solidFill>
                        <a:ln w="9525">
                          <a:noFill/>
                          <a:miter lim="800000"/>
                          <a:headEnd/>
                          <a:tailEnd/>
                        </a:ln>
                      </wps:spPr>
                      <wps:txbx>
                        <w:txbxContent>
                          <w:p w14:paraId="195D8AB2" w14:textId="31C78F9B" w:rsidR="00C316ED" w:rsidRPr="00C316ED" w:rsidRDefault="00C316ED" w:rsidP="00C316ED">
                            <w:pPr>
                              <w:rPr>
                                <w:rFonts w:ascii="Arial" w:hAnsi="Arial" w:cs="Arial"/>
                                <w:b/>
                                <w:bCs/>
                                <w:sz w:val="16"/>
                                <w:szCs w:val="16"/>
                              </w:rPr>
                            </w:pPr>
                            <w:r>
                              <w:rPr>
                                <w:rFonts w:ascii="Arial" w:hAnsi="Arial" w:cs="Arial"/>
                                <w:b/>
                                <w:bCs/>
                                <w:sz w:val="16"/>
                                <w:szCs w:val="16"/>
                              </w:rPr>
                              <w:t>Activities of Daily Living</w:t>
                            </w:r>
                          </w:p>
                          <w:p w14:paraId="1E16EAFF" w14:textId="4A9CA63E" w:rsidR="00C316ED" w:rsidRDefault="00C316ED" w:rsidP="00C316ED">
                            <w:pPr>
                              <w:pStyle w:val="ListParagraph"/>
                              <w:numPr>
                                <w:ilvl w:val="0"/>
                                <w:numId w:val="9"/>
                              </w:numPr>
                              <w:rPr>
                                <w:rFonts w:ascii="Arial" w:hAnsi="Arial" w:cs="Arial"/>
                                <w:sz w:val="16"/>
                                <w:szCs w:val="16"/>
                              </w:rPr>
                            </w:pPr>
                            <w:r>
                              <w:rPr>
                                <w:rFonts w:ascii="Arial" w:hAnsi="Arial" w:cs="Arial"/>
                                <w:sz w:val="16"/>
                                <w:szCs w:val="16"/>
                              </w:rPr>
                              <w:t>Ambulating</w:t>
                            </w:r>
                          </w:p>
                          <w:p w14:paraId="4EEDC3C5" w14:textId="31F8E761" w:rsidR="00C316ED" w:rsidRDefault="00C316ED" w:rsidP="00C316ED">
                            <w:pPr>
                              <w:pStyle w:val="ListParagraph"/>
                              <w:numPr>
                                <w:ilvl w:val="0"/>
                                <w:numId w:val="9"/>
                              </w:numPr>
                              <w:rPr>
                                <w:rFonts w:ascii="Arial" w:hAnsi="Arial" w:cs="Arial"/>
                                <w:sz w:val="16"/>
                                <w:szCs w:val="16"/>
                              </w:rPr>
                            </w:pPr>
                            <w:r>
                              <w:rPr>
                                <w:rFonts w:ascii="Arial" w:hAnsi="Arial" w:cs="Arial"/>
                                <w:sz w:val="16"/>
                                <w:szCs w:val="16"/>
                              </w:rPr>
                              <w:t>Feeding</w:t>
                            </w:r>
                          </w:p>
                          <w:p w14:paraId="5D9BBC34" w14:textId="3CCC9FE7" w:rsidR="00C316ED" w:rsidRDefault="00C316ED" w:rsidP="00C316ED">
                            <w:pPr>
                              <w:pStyle w:val="ListParagraph"/>
                              <w:numPr>
                                <w:ilvl w:val="0"/>
                                <w:numId w:val="9"/>
                              </w:numPr>
                              <w:rPr>
                                <w:rFonts w:ascii="Arial" w:hAnsi="Arial" w:cs="Arial"/>
                                <w:sz w:val="16"/>
                                <w:szCs w:val="16"/>
                              </w:rPr>
                            </w:pPr>
                            <w:r>
                              <w:rPr>
                                <w:rFonts w:ascii="Arial" w:hAnsi="Arial" w:cs="Arial"/>
                                <w:sz w:val="16"/>
                                <w:szCs w:val="16"/>
                              </w:rPr>
                              <w:t>Dressing</w:t>
                            </w:r>
                          </w:p>
                          <w:p w14:paraId="73637592" w14:textId="444B469E" w:rsidR="00C316ED" w:rsidRDefault="00C316ED" w:rsidP="00C316ED">
                            <w:pPr>
                              <w:pStyle w:val="ListParagraph"/>
                              <w:numPr>
                                <w:ilvl w:val="0"/>
                                <w:numId w:val="9"/>
                              </w:numPr>
                              <w:rPr>
                                <w:rFonts w:ascii="Arial" w:hAnsi="Arial" w:cs="Arial"/>
                                <w:sz w:val="16"/>
                                <w:szCs w:val="16"/>
                              </w:rPr>
                            </w:pPr>
                            <w:r>
                              <w:rPr>
                                <w:rFonts w:ascii="Arial" w:hAnsi="Arial" w:cs="Arial"/>
                                <w:sz w:val="16"/>
                                <w:szCs w:val="16"/>
                              </w:rPr>
                              <w:t>Personal hygiene</w:t>
                            </w:r>
                          </w:p>
                          <w:p w14:paraId="7C1693E5" w14:textId="35CD3E43" w:rsidR="00C316ED" w:rsidRPr="00C316ED" w:rsidRDefault="00C316ED" w:rsidP="00C316ED">
                            <w:pPr>
                              <w:pStyle w:val="ListParagraph"/>
                              <w:numPr>
                                <w:ilvl w:val="0"/>
                                <w:numId w:val="9"/>
                              </w:numPr>
                              <w:rPr>
                                <w:rFonts w:ascii="Arial" w:hAnsi="Arial" w:cs="Arial"/>
                                <w:sz w:val="16"/>
                                <w:szCs w:val="16"/>
                              </w:rPr>
                            </w:pPr>
                            <w:r>
                              <w:rPr>
                                <w:rFonts w:ascii="Arial" w:hAnsi="Arial" w:cs="Arial"/>
                                <w:sz w:val="16"/>
                                <w:szCs w:val="16"/>
                              </w:rPr>
                              <w:t>Continence and toileting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5B6E7" id="_x0000_t202" coordsize="21600,21600" o:spt="202" path="m,l,21600r21600,l21600,xe">
                <v:stroke joinstyle="miter"/>
                <v:path gradientshapeok="t" o:connecttype="rect"/>
              </v:shapetype>
              <v:shape id="Text Box 2" o:spid="_x0000_s1026" type="#_x0000_t202" style="position:absolute;margin-left:-29.6pt;margin-top:240.85pt;width:151.2pt;height:8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" stroked="f">
                <v:textbox>
                  <w:txbxContent>
                    <w:p w14:paraId="195D8AB2" w14:textId="31C78F9B" w:rsidR="00C316ED" w:rsidRPr="00C316ED" w:rsidRDefault="00C316ED" w:rsidP="00C316ED">
                      <w:pPr>
                        <w:rPr>
                          <w:rFonts w:ascii="Arial" w:hAnsi="Arial" w:cs="Arial"/>
                          <w:b/>
                          <w:bCs/>
                          <w:sz w:val="16"/>
                          <w:szCs w:val="16"/>
                        </w:rPr>
                      </w:pPr>
                      <w:r>
                        <w:rPr>
                          <w:rFonts w:ascii="Arial" w:hAnsi="Arial" w:cs="Arial"/>
                          <w:b/>
                          <w:bCs/>
                          <w:sz w:val="16"/>
                          <w:szCs w:val="16"/>
                        </w:rPr>
                        <w:t>Activities of Daily Living</w:t>
                      </w:r>
                    </w:p>
                    <w:p w14:paraId="1E16EAFF" w14:textId="4A9CA63E" w:rsidR="00C316ED" w:rsidRDefault="00C316ED" w:rsidP="00C316ED">
                      <w:pPr>
                        <w:pStyle w:val="ListParagraph"/>
                        <w:numPr>
                          <w:ilvl w:val="0"/>
                          <w:numId w:val="9"/>
                        </w:numPr>
                        <w:rPr>
                          <w:rFonts w:ascii="Arial" w:hAnsi="Arial" w:cs="Arial"/>
                          <w:sz w:val="16"/>
                          <w:szCs w:val="16"/>
                        </w:rPr>
                      </w:pPr>
                      <w:r>
                        <w:rPr>
                          <w:rFonts w:ascii="Arial" w:hAnsi="Arial" w:cs="Arial"/>
                          <w:sz w:val="16"/>
                          <w:szCs w:val="16"/>
                        </w:rPr>
                        <w:t>Ambulating</w:t>
                      </w:r>
                    </w:p>
                    <w:p w14:paraId="4EEDC3C5" w14:textId="31F8E761" w:rsidR="00C316ED" w:rsidRDefault="00C316ED" w:rsidP="00C316ED">
                      <w:pPr>
                        <w:pStyle w:val="ListParagraph"/>
                        <w:numPr>
                          <w:ilvl w:val="0"/>
                          <w:numId w:val="9"/>
                        </w:numPr>
                        <w:rPr>
                          <w:rFonts w:ascii="Arial" w:hAnsi="Arial" w:cs="Arial"/>
                          <w:sz w:val="16"/>
                          <w:szCs w:val="16"/>
                        </w:rPr>
                      </w:pPr>
                      <w:r>
                        <w:rPr>
                          <w:rFonts w:ascii="Arial" w:hAnsi="Arial" w:cs="Arial"/>
                          <w:sz w:val="16"/>
                          <w:szCs w:val="16"/>
                        </w:rPr>
                        <w:t>Feeding</w:t>
                      </w:r>
                    </w:p>
                    <w:p w14:paraId="5D9BBC34" w14:textId="3CCC9FE7" w:rsidR="00C316ED" w:rsidRDefault="00C316ED" w:rsidP="00C316ED">
                      <w:pPr>
                        <w:pStyle w:val="ListParagraph"/>
                        <w:numPr>
                          <w:ilvl w:val="0"/>
                          <w:numId w:val="9"/>
                        </w:numPr>
                        <w:rPr>
                          <w:rFonts w:ascii="Arial" w:hAnsi="Arial" w:cs="Arial"/>
                          <w:sz w:val="16"/>
                          <w:szCs w:val="16"/>
                        </w:rPr>
                      </w:pPr>
                      <w:r>
                        <w:rPr>
                          <w:rFonts w:ascii="Arial" w:hAnsi="Arial" w:cs="Arial"/>
                          <w:sz w:val="16"/>
                          <w:szCs w:val="16"/>
                        </w:rPr>
                        <w:t>Dressing</w:t>
                      </w:r>
                    </w:p>
                    <w:p w14:paraId="73637592" w14:textId="444B469E" w:rsidR="00C316ED" w:rsidRDefault="00C316ED" w:rsidP="00C316ED">
                      <w:pPr>
                        <w:pStyle w:val="ListParagraph"/>
                        <w:numPr>
                          <w:ilvl w:val="0"/>
                          <w:numId w:val="9"/>
                        </w:numPr>
                        <w:rPr>
                          <w:rFonts w:ascii="Arial" w:hAnsi="Arial" w:cs="Arial"/>
                          <w:sz w:val="16"/>
                          <w:szCs w:val="16"/>
                        </w:rPr>
                      </w:pPr>
                      <w:r>
                        <w:rPr>
                          <w:rFonts w:ascii="Arial" w:hAnsi="Arial" w:cs="Arial"/>
                          <w:sz w:val="16"/>
                          <w:szCs w:val="16"/>
                        </w:rPr>
                        <w:t>Personal hygiene</w:t>
                      </w:r>
                    </w:p>
                    <w:p w14:paraId="7C1693E5" w14:textId="35CD3E43" w:rsidR="00C316ED" w:rsidRPr="00C316ED" w:rsidRDefault="00C316ED" w:rsidP="00C316ED">
                      <w:pPr>
                        <w:pStyle w:val="ListParagraph"/>
                        <w:numPr>
                          <w:ilvl w:val="0"/>
                          <w:numId w:val="9"/>
                        </w:numPr>
                        <w:rPr>
                          <w:rFonts w:ascii="Arial" w:hAnsi="Arial" w:cs="Arial"/>
                          <w:sz w:val="16"/>
                          <w:szCs w:val="16"/>
                        </w:rPr>
                      </w:pPr>
                      <w:r>
                        <w:rPr>
                          <w:rFonts w:ascii="Arial" w:hAnsi="Arial" w:cs="Arial"/>
                          <w:sz w:val="16"/>
                          <w:szCs w:val="16"/>
                        </w:rPr>
                        <w:t>Continence and toileting</w:t>
                      </w:r>
                    </w:p>
                  </w:txbxContent>
                </v:textbox>
                <w10:wrap type="square" anchory="margin"/>
              </v:shape>
            </w:pict>
          </mc:Fallback>
        </mc:AlternateContent>
      </w:r>
    </w:p>
    <w:p w14:paraId="518F2BCE" w14:textId="59F6C83D" w:rsidR="00C316ED" w:rsidRPr="00AD3D85" w:rsidRDefault="00956314" w:rsidP="00C316ED">
      <w:pPr>
        <w:rPr>
          <w:rFonts w:ascii="Arial" w:eastAsia="Times New Roman" w:hAnsi="Arial" w:cs="Arial"/>
          <w:b/>
          <w:bCs/>
          <w:color w:val="000000"/>
          <w:kern w:val="0"/>
          <w:sz w:val="16"/>
          <w:szCs w:val="16"/>
          <w14:ligatures w14:val="none"/>
        </w:rPr>
      </w:pPr>
      <w:r w:rsidRPr="00AD3D85">
        <w:rPr>
          <w:rFonts w:ascii="Arial" w:eastAsia="Times New Roman" w:hAnsi="Arial" w:cs="Arial"/>
          <w:noProof/>
          <w:color w:val="000000"/>
          <w:kern w:val="0"/>
          <w:sz w:val="16"/>
          <w:szCs w:val="16"/>
          <w14:ligatures w14:val="none"/>
        </w:rPr>
        <mc:AlternateContent>
          <mc:Choice Requires="wps">
            <w:drawing>
              <wp:anchor distT="45720" distB="45720" distL="114300" distR="114300" simplePos="0" relativeHeight="251663360" behindDoc="0" locked="0" layoutInCell="1" allowOverlap="1" wp14:anchorId="7778A586" wp14:editId="52E52222">
                <wp:simplePos x="0" y="0"/>
                <wp:positionH relativeFrom="column">
                  <wp:posOffset>4024923</wp:posOffset>
                </wp:positionH>
                <wp:positionV relativeFrom="page">
                  <wp:posOffset>6439828</wp:posOffset>
                </wp:positionV>
                <wp:extent cx="2444115" cy="1043305"/>
                <wp:effectExtent l="0" t="0" r="0" b="4445"/>
                <wp:wrapSquare wrapText="bothSides"/>
                <wp:docPr id="109855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043305"/>
                        </a:xfrm>
                        <a:prstGeom prst="rect">
                          <a:avLst/>
                        </a:prstGeom>
                        <a:solidFill>
                          <a:srgbClr val="FFFFFF"/>
                        </a:solidFill>
                        <a:ln w="9525">
                          <a:noFill/>
                          <a:miter lim="800000"/>
                          <a:headEnd/>
                          <a:tailEnd/>
                        </a:ln>
                      </wps:spPr>
                      <wps:txbx>
                        <w:txbxContent>
                          <w:p w14:paraId="72EB9472" w14:textId="34E3FD8C" w:rsidR="00AD3D85" w:rsidRPr="00C316ED" w:rsidRDefault="00AD3D85" w:rsidP="00AD3D85">
                            <w:pPr>
                              <w:rPr>
                                <w:rFonts w:ascii="Arial" w:hAnsi="Arial" w:cs="Arial"/>
                                <w:b/>
                                <w:bCs/>
                                <w:sz w:val="16"/>
                                <w:szCs w:val="16"/>
                              </w:rPr>
                            </w:pPr>
                            <w:r>
                              <w:rPr>
                                <w:rFonts w:ascii="Arial" w:hAnsi="Arial" w:cs="Arial"/>
                                <w:b/>
                                <w:bCs/>
                                <w:sz w:val="16"/>
                                <w:szCs w:val="16"/>
                              </w:rPr>
                              <w:t>Medical Assistance</w:t>
                            </w:r>
                          </w:p>
                          <w:p w14:paraId="0C7F9A63" w14:textId="3E080DB8" w:rsidR="00AD3D85" w:rsidRDefault="00AD3D85" w:rsidP="00AD3D85">
                            <w:pPr>
                              <w:pStyle w:val="ListParagraph"/>
                              <w:numPr>
                                <w:ilvl w:val="0"/>
                                <w:numId w:val="9"/>
                              </w:numPr>
                              <w:rPr>
                                <w:rFonts w:ascii="Arial" w:hAnsi="Arial" w:cs="Arial"/>
                                <w:sz w:val="16"/>
                                <w:szCs w:val="16"/>
                              </w:rPr>
                            </w:pPr>
                            <w:r>
                              <w:rPr>
                                <w:rFonts w:ascii="Arial" w:hAnsi="Arial" w:cs="Arial"/>
                                <w:sz w:val="16"/>
                                <w:szCs w:val="16"/>
                              </w:rPr>
                              <w:t>Scheduling, as well as transportation to and from, doctor’s appointments</w:t>
                            </w:r>
                          </w:p>
                          <w:p w14:paraId="4F961598" w14:textId="322E1093" w:rsidR="00AD3D85" w:rsidRDefault="00AD3D85" w:rsidP="00AD3D85">
                            <w:pPr>
                              <w:pStyle w:val="ListParagraph"/>
                              <w:numPr>
                                <w:ilvl w:val="0"/>
                                <w:numId w:val="9"/>
                              </w:numPr>
                              <w:rPr>
                                <w:rFonts w:ascii="Arial" w:hAnsi="Arial" w:cs="Arial"/>
                                <w:sz w:val="16"/>
                                <w:szCs w:val="16"/>
                              </w:rPr>
                            </w:pPr>
                            <w:r>
                              <w:rPr>
                                <w:rFonts w:ascii="Arial" w:hAnsi="Arial" w:cs="Arial"/>
                                <w:sz w:val="16"/>
                                <w:szCs w:val="16"/>
                              </w:rPr>
                              <w:t>Navigating medical appointments</w:t>
                            </w:r>
                          </w:p>
                          <w:p w14:paraId="77A49CEC" w14:textId="1C01BFA6" w:rsidR="00AD3D85" w:rsidRDefault="00AD3D85" w:rsidP="00AD3D85">
                            <w:pPr>
                              <w:pStyle w:val="ListParagraph"/>
                              <w:numPr>
                                <w:ilvl w:val="0"/>
                                <w:numId w:val="9"/>
                              </w:numPr>
                              <w:rPr>
                                <w:rFonts w:ascii="Arial" w:hAnsi="Arial" w:cs="Arial"/>
                                <w:sz w:val="16"/>
                                <w:szCs w:val="16"/>
                              </w:rPr>
                            </w:pPr>
                            <w:r>
                              <w:rPr>
                                <w:rFonts w:ascii="Arial" w:hAnsi="Arial" w:cs="Arial"/>
                                <w:sz w:val="16"/>
                                <w:szCs w:val="16"/>
                              </w:rPr>
                              <w:t>Labs, radiology, and treatments</w:t>
                            </w:r>
                          </w:p>
                          <w:p w14:paraId="429C4CB7" w14:textId="1721158A" w:rsidR="00AD3D85" w:rsidRPr="00AD3D85" w:rsidRDefault="00AD3D85" w:rsidP="00AD3D85">
                            <w:pPr>
                              <w:pStyle w:val="ListParagraph"/>
                              <w:numPr>
                                <w:ilvl w:val="0"/>
                                <w:numId w:val="9"/>
                              </w:numPr>
                              <w:rPr>
                                <w:rFonts w:ascii="Arial" w:hAnsi="Arial" w:cs="Arial"/>
                                <w:sz w:val="16"/>
                                <w:szCs w:val="16"/>
                              </w:rPr>
                            </w:pPr>
                            <w:r>
                              <w:rPr>
                                <w:rFonts w:ascii="Arial" w:hAnsi="Arial" w:cs="Arial"/>
                                <w:sz w:val="16"/>
                                <w:szCs w:val="16"/>
                              </w:rPr>
                              <w:t>Medication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8A586" id="_x0000_s1027" type="#_x0000_t202" style="position:absolute;margin-left:316.9pt;margin-top:507.05pt;width:192.45pt;height:82.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" stroked="f">
                <v:textbox>
                  <w:txbxContent>
                    <w:p w14:paraId="72EB9472" w14:textId="34E3FD8C" w:rsidR="00AD3D85" w:rsidRPr="00C316ED" w:rsidRDefault="00AD3D85" w:rsidP="00AD3D85">
                      <w:pPr>
                        <w:rPr>
                          <w:rFonts w:ascii="Arial" w:hAnsi="Arial" w:cs="Arial"/>
                          <w:b/>
                          <w:bCs/>
                          <w:sz w:val="16"/>
                          <w:szCs w:val="16"/>
                        </w:rPr>
                      </w:pPr>
                      <w:r>
                        <w:rPr>
                          <w:rFonts w:ascii="Arial" w:hAnsi="Arial" w:cs="Arial"/>
                          <w:b/>
                          <w:bCs/>
                          <w:sz w:val="16"/>
                          <w:szCs w:val="16"/>
                        </w:rPr>
                        <w:t>Medical Assistance</w:t>
                      </w:r>
                    </w:p>
                    <w:p w14:paraId="0C7F9A63" w14:textId="3E080DB8" w:rsidR="00AD3D85" w:rsidRDefault="00AD3D85" w:rsidP="00AD3D85">
                      <w:pPr>
                        <w:pStyle w:val="ListParagraph"/>
                        <w:numPr>
                          <w:ilvl w:val="0"/>
                          <w:numId w:val="9"/>
                        </w:numPr>
                        <w:rPr>
                          <w:rFonts w:ascii="Arial" w:hAnsi="Arial" w:cs="Arial"/>
                          <w:sz w:val="16"/>
                          <w:szCs w:val="16"/>
                        </w:rPr>
                      </w:pPr>
                      <w:r>
                        <w:rPr>
                          <w:rFonts w:ascii="Arial" w:hAnsi="Arial" w:cs="Arial"/>
                          <w:sz w:val="16"/>
                          <w:szCs w:val="16"/>
                        </w:rPr>
                        <w:t>Scheduling, as well as transportation to and from, doctor’s appointments</w:t>
                      </w:r>
                    </w:p>
                    <w:p w14:paraId="4F961598" w14:textId="322E1093" w:rsidR="00AD3D85" w:rsidRDefault="00AD3D85" w:rsidP="00AD3D85">
                      <w:pPr>
                        <w:pStyle w:val="ListParagraph"/>
                        <w:numPr>
                          <w:ilvl w:val="0"/>
                          <w:numId w:val="9"/>
                        </w:numPr>
                        <w:rPr>
                          <w:rFonts w:ascii="Arial" w:hAnsi="Arial" w:cs="Arial"/>
                          <w:sz w:val="16"/>
                          <w:szCs w:val="16"/>
                        </w:rPr>
                      </w:pPr>
                      <w:r>
                        <w:rPr>
                          <w:rFonts w:ascii="Arial" w:hAnsi="Arial" w:cs="Arial"/>
                          <w:sz w:val="16"/>
                          <w:szCs w:val="16"/>
                        </w:rPr>
                        <w:t>Navigating medical appointments</w:t>
                      </w:r>
                    </w:p>
                    <w:p w14:paraId="77A49CEC" w14:textId="1C01BFA6" w:rsidR="00AD3D85" w:rsidRDefault="00AD3D85" w:rsidP="00AD3D85">
                      <w:pPr>
                        <w:pStyle w:val="ListParagraph"/>
                        <w:numPr>
                          <w:ilvl w:val="0"/>
                          <w:numId w:val="9"/>
                        </w:numPr>
                        <w:rPr>
                          <w:rFonts w:ascii="Arial" w:hAnsi="Arial" w:cs="Arial"/>
                          <w:sz w:val="16"/>
                          <w:szCs w:val="16"/>
                        </w:rPr>
                      </w:pPr>
                      <w:r>
                        <w:rPr>
                          <w:rFonts w:ascii="Arial" w:hAnsi="Arial" w:cs="Arial"/>
                          <w:sz w:val="16"/>
                          <w:szCs w:val="16"/>
                        </w:rPr>
                        <w:t>Labs, radiology, and treatments</w:t>
                      </w:r>
                    </w:p>
                    <w:p w14:paraId="429C4CB7" w14:textId="1721158A" w:rsidR="00AD3D85" w:rsidRPr="00AD3D85" w:rsidRDefault="00AD3D85" w:rsidP="00AD3D85">
                      <w:pPr>
                        <w:pStyle w:val="ListParagraph"/>
                        <w:numPr>
                          <w:ilvl w:val="0"/>
                          <w:numId w:val="9"/>
                        </w:numPr>
                        <w:rPr>
                          <w:rFonts w:ascii="Arial" w:hAnsi="Arial" w:cs="Arial"/>
                          <w:sz w:val="16"/>
                          <w:szCs w:val="16"/>
                        </w:rPr>
                      </w:pPr>
                      <w:r>
                        <w:rPr>
                          <w:rFonts w:ascii="Arial" w:hAnsi="Arial" w:cs="Arial"/>
                          <w:sz w:val="16"/>
                          <w:szCs w:val="16"/>
                        </w:rPr>
                        <w:t>Medication management</w:t>
                      </w:r>
                    </w:p>
                  </w:txbxContent>
                </v:textbox>
                <w10:wrap type="square" anchory="page"/>
              </v:shape>
            </w:pict>
          </mc:Fallback>
        </mc:AlternateContent>
      </w:r>
      <w:r w:rsidRPr="00AD3D85">
        <w:rPr>
          <w:rFonts w:ascii="Arial" w:eastAsia="Times New Roman" w:hAnsi="Arial" w:cs="Arial"/>
          <w:noProof/>
          <w:color w:val="000000"/>
          <w:kern w:val="0"/>
          <w:sz w:val="16"/>
          <w:szCs w:val="16"/>
          <w14:ligatures w14:val="none"/>
        </w:rPr>
        <mc:AlternateContent>
          <mc:Choice Requires="wps">
            <w:drawing>
              <wp:anchor distT="45720" distB="45720" distL="114300" distR="114300" simplePos="0" relativeHeight="251659264" behindDoc="0" locked="0" layoutInCell="1" allowOverlap="1" wp14:anchorId="67E9A6A7" wp14:editId="433A3363">
                <wp:simplePos x="0" y="0"/>
                <wp:positionH relativeFrom="margin">
                  <wp:posOffset>1517405</wp:posOffset>
                </wp:positionH>
                <wp:positionV relativeFrom="page">
                  <wp:posOffset>6437776</wp:posOffset>
                </wp:positionV>
                <wp:extent cx="2529840" cy="624840"/>
                <wp:effectExtent l="0" t="0" r="381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624840"/>
                        </a:xfrm>
                        <a:prstGeom prst="rect">
                          <a:avLst/>
                        </a:prstGeom>
                        <a:solidFill>
                          <a:srgbClr val="FFFFFF"/>
                        </a:solidFill>
                        <a:ln w="9525">
                          <a:noFill/>
                          <a:miter lim="800000"/>
                          <a:headEnd/>
                          <a:tailEnd/>
                        </a:ln>
                      </wps:spPr>
                      <wps:txbx>
                        <w:txbxContent>
                          <w:p w14:paraId="6494E289" w14:textId="678B3BE2" w:rsidR="00C316ED" w:rsidRPr="00C316ED" w:rsidRDefault="00C316ED">
                            <w:pPr>
                              <w:rPr>
                                <w:rFonts w:ascii="Arial" w:hAnsi="Arial" w:cs="Arial"/>
                                <w:b/>
                                <w:bCs/>
                                <w:sz w:val="16"/>
                                <w:szCs w:val="16"/>
                              </w:rPr>
                            </w:pPr>
                            <w:r w:rsidRPr="00C316ED">
                              <w:rPr>
                                <w:rFonts w:ascii="Arial" w:hAnsi="Arial" w:cs="Arial"/>
                                <w:b/>
                                <w:bCs/>
                                <w:sz w:val="16"/>
                                <w:szCs w:val="16"/>
                              </w:rPr>
                              <w:t>Nutrition</w:t>
                            </w:r>
                          </w:p>
                          <w:p w14:paraId="26453D68" w14:textId="324D6EAF" w:rsidR="00C316ED" w:rsidRPr="00C316ED" w:rsidRDefault="00C316ED" w:rsidP="00C316ED">
                            <w:pPr>
                              <w:pStyle w:val="ListParagraph"/>
                              <w:numPr>
                                <w:ilvl w:val="0"/>
                                <w:numId w:val="9"/>
                              </w:numPr>
                              <w:rPr>
                                <w:rFonts w:ascii="Arial" w:hAnsi="Arial" w:cs="Arial"/>
                                <w:sz w:val="16"/>
                                <w:szCs w:val="16"/>
                              </w:rPr>
                            </w:pPr>
                            <w:r w:rsidRPr="00C316ED">
                              <w:rPr>
                                <w:rFonts w:ascii="Arial" w:hAnsi="Arial" w:cs="Arial"/>
                                <w:sz w:val="16"/>
                                <w:szCs w:val="16"/>
                              </w:rPr>
                              <w:t>Meal planning and preparation</w:t>
                            </w:r>
                          </w:p>
                          <w:p w14:paraId="011C0DEF" w14:textId="168613B1" w:rsidR="00C316ED" w:rsidRPr="00C316ED" w:rsidRDefault="00C316ED" w:rsidP="00C316ED">
                            <w:pPr>
                              <w:pStyle w:val="ListParagraph"/>
                              <w:numPr>
                                <w:ilvl w:val="0"/>
                                <w:numId w:val="9"/>
                              </w:numPr>
                              <w:rPr>
                                <w:rFonts w:ascii="Arial" w:hAnsi="Arial" w:cs="Arial"/>
                                <w:sz w:val="16"/>
                                <w:szCs w:val="16"/>
                              </w:rPr>
                            </w:pPr>
                            <w:r w:rsidRPr="00C316ED">
                              <w:rPr>
                                <w:rFonts w:ascii="Arial" w:hAnsi="Arial" w:cs="Arial"/>
                                <w:sz w:val="16"/>
                                <w:szCs w:val="16"/>
                              </w:rPr>
                              <w:t>Cooking and storing meals and snacks</w:t>
                            </w:r>
                          </w:p>
                          <w:p w14:paraId="41B94871" w14:textId="77777777" w:rsidR="00C316ED" w:rsidRPr="00C316ED" w:rsidRDefault="00C316ED">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A6A7" id="_x0000_s1028" type="#_x0000_t202" style="position:absolute;margin-left:119.5pt;margin-top:506.9pt;width:199.2pt;height:49.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" stroked="f">
                <v:textbox>
                  <w:txbxContent>
                    <w:p w14:paraId="6494E289" w14:textId="678B3BE2" w:rsidR="00C316ED" w:rsidRPr="00C316ED" w:rsidRDefault="00C316ED">
                      <w:pPr>
                        <w:rPr>
                          <w:rFonts w:ascii="Arial" w:hAnsi="Arial" w:cs="Arial"/>
                          <w:b/>
                          <w:bCs/>
                          <w:sz w:val="16"/>
                          <w:szCs w:val="16"/>
                        </w:rPr>
                      </w:pPr>
                      <w:r w:rsidRPr="00C316ED">
                        <w:rPr>
                          <w:rFonts w:ascii="Arial" w:hAnsi="Arial" w:cs="Arial"/>
                          <w:b/>
                          <w:bCs/>
                          <w:sz w:val="16"/>
                          <w:szCs w:val="16"/>
                        </w:rPr>
                        <w:t>Nutrition</w:t>
                      </w:r>
                    </w:p>
                    <w:p w14:paraId="26453D68" w14:textId="324D6EAF" w:rsidR="00C316ED" w:rsidRPr="00C316ED" w:rsidRDefault="00C316ED" w:rsidP="00C316ED">
                      <w:pPr>
                        <w:pStyle w:val="ListParagraph"/>
                        <w:numPr>
                          <w:ilvl w:val="0"/>
                          <w:numId w:val="9"/>
                        </w:numPr>
                        <w:rPr>
                          <w:rFonts w:ascii="Arial" w:hAnsi="Arial" w:cs="Arial"/>
                          <w:sz w:val="16"/>
                          <w:szCs w:val="16"/>
                        </w:rPr>
                      </w:pPr>
                      <w:r w:rsidRPr="00C316ED">
                        <w:rPr>
                          <w:rFonts w:ascii="Arial" w:hAnsi="Arial" w:cs="Arial"/>
                          <w:sz w:val="16"/>
                          <w:szCs w:val="16"/>
                        </w:rPr>
                        <w:t>Meal planning and preparation</w:t>
                      </w:r>
                    </w:p>
                    <w:p w14:paraId="011C0DEF" w14:textId="168613B1" w:rsidR="00C316ED" w:rsidRPr="00C316ED" w:rsidRDefault="00C316ED" w:rsidP="00C316ED">
                      <w:pPr>
                        <w:pStyle w:val="ListParagraph"/>
                        <w:numPr>
                          <w:ilvl w:val="0"/>
                          <w:numId w:val="9"/>
                        </w:numPr>
                        <w:rPr>
                          <w:rFonts w:ascii="Arial" w:hAnsi="Arial" w:cs="Arial"/>
                          <w:sz w:val="16"/>
                          <w:szCs w:val="16"/>
                        </w:rPr>
                      </w:pPr>
                      <w:r w:rsidRPr="00C316ED">
                        <w:rPr>
                          <w:rFonts w:ascii="Arial" w:hAnsi="Arial" w:cs="Arial"/>
                          <w:sz w:val="16"/>
                          <w:szCs w:val="16"/>
                        </w:rPr>
                        <w:t>Cooking and storing meals and snacks</w:t>
                      </w:r>
                    </w:p>
                    <w:p w14:paraId="41B94871" w14:textId="77777777" w:rsidR="00C316ED" w:rsidRPr="00C316ED" w:rsidRDefault="00C316ED">
                      <w:pPr>
                        <w:rPr>
                          <w:rFonts w:ascii="Arial" w:hAnsi="Arial" w:cs="Arial"/>
                          <w:sz w:val="16"/>
                          <w:szCs w:val="16"/>
                        </w:rPr>
                      </w:pPr>
                    </w:p>
                  </w:txbxContent>
                </v:textbox>
                <w10:wrap anchorx="margin" anchory="page"/>
              </v:shape>
            </w:pict>
          </mc:Fallback>
        </mc:AlternateContent>
      </w:r>
    </w:p>
    <w:p w14:paraId="4BBC3446" w14:textId="6363FCDA" w:rsidR="00C316ED" w:rsidRPr="00AD3D85" w:rsidRDefault="00C316ED" w:rsidP="00C316ED">
      <w:pPr>
        <w:rPr>
          <w:rFonts w:ascii="Arial" w:eastAsia="Times New Roman" w:hAnsi="Arial" w:cs="Arial"/>
          <w:b/>
          <w:bCs/>
          <w:color w:val="000000"/>
          <w:kern w:val="0"/>
          <w:sz w:val="16"/>
          <w:szCs w:val="16"/>
          <w14:ligatures w14:val="none"/>
        </w:rPr>
      </w:pPr>
    </w:p>
    <w:p w14:paraId="1C35BD64" w14:textId="77777777" w:rsidR="00AD3D85" w:rsidRDefault="00AD3D85" w:rsidP="00AD3D85">
      <w:pPr>
        <w:jc w:val="center"/>
        <w:rPr>
          <w:rFonts w:ascii="Arial" w:eastAsia="Times New Roman" w:hAnsi="Arial" w:cs="Arial"/>
          <w:b/>
          <w:bCs/>
          <w:color w:val="000000"/>
          <w:kern w:val="0"/>
          <w:sz w:val="16"/>
          <w:szCs w:val="16"/>
          <w14:ligatures w14:val="none"/>
        </w:rPr>
      </w:pPr>
    </w:p>
    <w:p w14:paraId="6A191887" w14:textId="77777777" w:rsidR="00AD3D85" w:rsidRDefault="00AD3D85" w:rsidP="00AD3D85">
      <w:pPr>
        <w:jc w:val="center"/>
        <w:rPr>
          <w:rFonts w:ascii="Arial" w:eastAsia="Times New Roman" w:hAnsi="Arial" w:cs="Arial"/>
          <w:b/>
          <w:bCs/>
          <w:color w:val="000000"/>
          <w:kern w:val="0"/>
          <w:sz w:val="16"/>
          <w:szCs w:val="16"/>
          <w14:ligatures w14:val="none"/>
        </w:rPr>
      </w:pPr>
    </w:p>
    <w:p w14:paraId="61B66929" w14:textId="77777777" w:rsidR="00AD3D85" w:rsidRDefault="00AD3D85" w:rsidP="00510C28">
      <w:pPr>
        <w:rPr>
          <w:rFonts w:ascii="Arial" w:eastAsia="Times New Roman" w:hAnsi="Arial" w:cs="Arial"/>
          <w:b/>
          <w:bCs/>
          <w:color w:val="000000"/>
          <w:kern w:val="0"/>
          <w:sz w:val="16"/>
          <w:szCs w:val="16"/>
          <w14:ligatures w14:val="none"/>
        </w:rPr>
      </w:pPr>
    </w:p>
    <w:p w14:paraId="35DE12C5" w14:textId="5C87D2FF" w:rsidR="00C316ED" w:rsidRPr="00C316ED" w:rsidRDefault="00C316ED" w:rsidP="00AD3D85">
      <w:pPr>
        <w:jc w:val="center"/>
        <w:rPr>
          <w:rFonts w:ascii="Arial" w:eastAsia="Times New Roman" w:hAnsi="Arial" w:cs="Arial"/>
          <w:color w:val="000000"/>
          <w:kern w:val="0"/>
          <w:sz w:val="16"/>
          <w:szCs w:val="16"/>
          <w14:ligatures w14:val="none"/>
        </w:rPr>
      </w:pPr>
      <w:r w:rsidRPr="00C316ED">
        <w:rPr>
          <w:rFonts w:ascii="Arial" w:eastAsia="Times New Roman" w:hAnsi="Arial" w:cs="Arial"/>
          <w:b/>
          <w:bCs/>
          <w:color w:val="000000"/>
          <w:kern w:val="0"/>
          <w:sz w:val="16"/>
          <w:szCs w:val="16"/>
          <w14:ligatures w14:val="none"/>
        </w:rPr>
        <w:t>...as well as Financial Literacy and MORE!</w:t>
      </w:r>
    </w:p>
    <w:p w14:paraId="6DBA498D" w14:textId="727F3BDC" w:rsidR="00C316ED" w:rsidRPr="00C316ED" w:rsidRDefault="0004160B" w:rsidP="00C316ED">
      <w:pPr>
        <w:rPr>
          <w:rFonts w:ascii="Arial" w:eastAsia="Times New Roman" w:hAnsi="Arial" w:cs="Arial"/>
          <w:color w:val="000000"/>
          <w:kern w:val="0"/>
          <w:sz w:val="16"/>
          <w:szCs w:val="16"/>
          <w14:ligatures w14:val="none"/>
        </w:rPr>
      </w:pPr>
      <w:r>
        <w:rPr>
          <w:rFonts w:ascii="Arial" w:eastAsia="Times New Roman" w:hAnsi="Arial" w:cs="Arial"/>
          <w:color w:val="000000"/>
          <w:kern w:val="0"/>
          <w:sz w:val="16"/>
          <w:szCs w:val="16"/>
          <w14:ligatures w14:val="none"/>
        </w:rPr>
        <w:br/>
      </w:r>
      <w:r w:rsidR="00C316ED" w:rsidRPr="00C316ED">
        <w:rPr>
          <w:rFonts w:ascii="Arial" w:eastAsia="Times New Roman" w:hAnsi="Arial" w:cs="Arial"/>
          <w:color w:val="000000"/>
          <w:kern w:val="0"/>
          <w:sz w:val="16"/>
          <w:szCs w:val="16"/>
          <w14:ligatures w14:val="none"/>
        </w:rPr>
        <w:t>To connect with Southern Caregiver Resource Center and learn more about the Flourish - Supportive Living Services program, eligibility, and enrollment, please contact us</w:t>
      </w:r>
      <w:r w:rsidR="00AD3D85">
        <w:rPr>
          <w:rFonts w:ascii="Arial" w:eastAsia="Times New Roman" w:hAnsi="Arial" w:cs="Arial"/>
          <w:color w:val="000000"/>
          <w:kern w:val="0"/>
          <w:sz w:val="16"/>
          <w:szCs w:val="16"/>
          <w14:ligatures w14:val="none"/>
        </w:rPr>
        <w:t>:</w:t>
      </w:r>
    </w:p>
    <w:p w14:paraId="0FBDEAD6" w14:textId="3999A871" w:rsidR="001904F5" w:rsidRPr="0004160B" w:rsidRDefault="00C316ED" w:rsidP="009A0363">
      <w:pPr>
        <w:ind w:left="720"/>
        <w:rPr>
          <w:rFonts w:ascii="Arial" w:eastAsia="Times New Roman" w:hAnsi="Arial" w:cs="Arial"/>
          <w:color w:val="000000"/>
          <w:kern w:val="0"/>
          <w:sz w:val="16"/>
          <w:szCs w:val="16"/>
          <w14:ligatures w14:val="none"/>
        </w:rPr>
      </w:pPr>
      <w:r w:rsidRPr="00C316ED">
        <w:rPr>
          <w:rFonts w:ascii="Arial" w:eastAsia="Times New Roman" w:hAnsi="Arial" w:cs="Arial"/>
          <w:b/>
          <w:bCs/>
          <w:color w:val="000000"/>
          <w:kern w:val="0"/>
          <w:sz w:val="16"/>
          <w:szCs w:val="16"/>
          <w14:ligatures w14:val="none"/>
        </w:rPr>
        <w:t>Lacy Stokes</w:t>
      </w:r>
      <w:r w:rsidR="009A0363">
        <w:rPr>
          <w:rFonts w:ascii="Arial" w:eastAsia="Times New Roman" w:hAnsi="Arial" w:cs="Arial"/>
          <w:color w:val="000000"/>
          <w:kern w:val="0"/>
          <w:sz w:val="16"/>
          <w:szCs w:val="16"/>
          <w14:ligatures w14:val="none"/>
        </w:rPr>
        <w:br/>
      </w:r>
      <w:r w:rsidRPr="00C316ED">
        <w:rPr>
          <w:rFonts w:ascii="Arial" w:eastAsia="Times New Roman" w:hAnsi="Arial" w:cs="Arial"/>
          <w:color w:val="000000"/>
          <w:kern w:val="0"/>
          <w:sz w:val="16"/>
          <w:szCs w:val="16"/>
          <w14:ligatures w14:val="none"/>
        </w:rPr>
        <w:t>Director of Programs</w:t>
      </w:r>
      <w:r w:rsidR="009A0363">
        <w:rPr>
          <w:rFonts w:ascii="Arial" w:eastAsia="Times New Roman" w:hAnsi="Arial" w:cs="Arial"/>
          <w:color w:val="000000"/>
          <w:kern w:val="0"/>
          <w:sz w:val="16"/>
          <w:szCs w:val="16"/>
          <w14:ligatures w14:val="none"/>
        </w:rPr>
        <w:br/>
      </w:r>
      <w:hyperlink r:id="rId7" w:history="1">
        <w:r w:rsidR="009A0363" w:rsidRPr="00C316ED">
          <w:rPr>
            <w:rStyle w:val="Hyperlink"/>
            <w:rFonts w:ascii="Arial" w:eastAsia="Times New Roman" w:hAnsi="Arial" w:cs="Arial"/>
            <w:kern w:val="0"/>
            <w:sz w:val="16"/>
            <w:szCs w:val="16"/>
            <w14:ligatures w14:val="none"/>
          </w:rPr>
          <w:t>lstokes@caregivercenter.org</w:t>
        </w:r>
      </w:hyperlink>
      <w:r w:rsidR="009A0363">
        <w:rPr>
          <w:rFonts w:ascii="Arial" w:eastAsia="Times New Roman" w:hAnsi="Arial" w:cs="Arial"/>
          <w:color w:val="000000"/>
          <w:kern w:val="0"/>
          <w:sz w:val="16"/>
          <w:szCs w:val="16"/>
          <w14:ligatures w14:val="none"/>
        </w:rPr>
        <w:br/>
      </w:r>
      <w:r w:rsidRPr="00C316ED">
        <w:rPr>
          <w:rFonts w:ascii="Arial" w:eastAsia="Times New Roman" w:hAnsi="Arial" w:cs="Arial"/>
          <w:color w:val="000000"/>
          <w:kern w:val="0"/>
          <w:sz w:val="16"/>
          <w:szCs w:val="16"/>
          <w14:ligatures w14:val="none"/>
        </w:rPr>
        <w:t>(8</w:t>
      </w:r>
      <w:r w:rsidR="009A0363">
        <w:rPr>
          <w:rFonts w:ascii="Arial" w:eastAsia="Times New Roman" w:hAnsi="Arial" w:cs="Arial"/>
          <w:color w:val="000000"/>
          <w:kern w:val="0"/>
          <w:sz w:val="16"/>
          <w:szCs w:val="16"/>
          <w14:ligatures w14:val="none"/>
        </w:rPr>
        <w:t>00</w:t>
      </w:r>
      <w:r w:rsidRPr="00C316ED">
        <w:rPr>
          <w:rFonts w:ascii="Arial" w:eastAsia="Times New Roman" w:hAnsi="Arial" w:cs="Arial"/>
          <w:color w:val="000000"/>
          <w:kern w:val="0"/>
          <w:sz w:val="16"/>
          <w:szCs w:val="16"/>
          <w14:ligatures w14:val="none"/>
        </w:rPr>
        <w:t xml:space="preserve">) </w:t>
      </w:r>
      <w:r w:rsidR="009A0363">
        <w:rPr>
          <w:rFonts w:ascii="Arial" w:eastAsia="Times New Roman" w:hAnsi="Arial" w:cs="Arial"/>
          <w:color w:val="000000"/>
          <w:kern w:val="0"/>
          <w:sz w:val="16"/>
          <w:szCs w:val="16"/>
          <w14:ligatures w14:val="none"/>
        </w:rPr>
        <w:t>827-1008</w:t>
      </w:r>
    </w:p>
    <w:sectPr w:rsidR="001904F5" w:rsidRPr="0004160B" w:rsidSect="003D7137">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A6C93" w14:textId="77777777" w:rsidR="003D7137" w:rsidRDefault="003D7137" w:rsidP="00D538C9">
      <w:pPr>
        <w:spacing w:after="0" w:line="240" w:lineRule="auto"/>
      </w:pPr>
      <w:r>
        <w:separator/>
      </w:r>
    </w:p>
  </w:endnote>
  <w:endnote w:type="continuationSeparator" w:id="0">
    <w:p w14:paraId="1E8B08BF" w14:textId="77777777" w:rsidR="003D7137" w:rsidRDefault="003D7137" w:rsidP="00D5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35B9" w14:textId="0AE1C024" w:rsidR="00D538C9" w:rsidRPr="00510C28" w:rsidRDefault="00D538C9" w:rsidP="00D538C9">
    <w:pPr>
      <w:pStyle w:val="Footer"/>
      <w:jc w:val="center"/>
      <w:rPr>
        <w:rFonts w:ascii="Times New Roman" w:hAnsi="Times New Roman" w:cs="Times New Roman"/>
        <w:b/>
        <w:bCs/>
        <w:color w:val="000080"/>
        <w:sz w:val="20"/>
        <w:szCs w:val="20"/>
      </w:rPr>
    </w:pPr>
    <w:r w:rsidRPr="00510C28">
      <w:rPr>
        <w:rFonts w:ascii="Times New Roman" w:hAnsi="Times New Roman" w:cs="Times New Roman"/>
        <w:b/>
        <w:bCs/>
        <w:color w:val="000080"/>
        <w:sz w:val="20"/>
        <w:szCs w:val="20"/>
      </w:rPr>
      <w:t>Southern Caregiver Resource Center</w:t>
    </w:r>
  </w:p>
  <w:p w14:paraId="15AC381D" w14:textId="03379362" w:rsidR="00D538C9" w:rsidRPr="00510C28" w:rsidRDefault="00D538C9" w:rsidP="00D538C9">
    <w:pPr>
      <w:pStyle w:val="Footer"/>
      <w:jc w:val="center"/>
      <w:rPr>
        <w:rFonts w:ascii="Times New Roman" w:hAnsi="Times New Roman" w:cs="Times New Roman"/>
        <w:b/>
        <w:bCs/>
        <w:color w:val="000080"/>
        <w:sz w:val="20"/>
        <w:szCs w:val="20"/>
      </w:rPr>
    </w:pPr>
    <w:r w:rsidRPr="00510C28">
      <w:rPr>
        <w:rFonts w:ascii="Times New Roman" w:hAnsi="Times New Roman" w:cs="Times New Roman"/>
        <w:b/>
        <w:bCs/>
        <w:color w:val="000080"/>
        <w:sz w:val="20"/>
        <w:szCs w:val="20"/>
      </w:rPr>
      <w:t>891 Kuhn Drive Ste. 200</w:t>
    </w:r>
  </w:p>
  <w:p w14:paraId="4011F09D" w14:textId="10DB5D60" w:rsidR="00D538C9" w:rsidRPr="00510C28" w:rsidRDefault="00D538C9" w:rsidP="00D538C9">
    <w:pPr>
      <w:pStyle w:val="Footer"/>
      <w:jc w:val="center"/>
      <w:rPr>
        <w:rFonts w:ascii="Times New Roman" w:hAnsi="Times New Roman" w:cs="Times New Roman"/>
        <w:b/>
        <w:bCs/>
        <w:color w:val="000080"/>
        <w:sz w:val="20"/>
        <w:szCs w:val="20"/>
      </w:rPr>
    </w:pPr>
    <w:r w:rsidRPr="00510C28">
      <w:rPr>
        <w:rFonts w:ascii="Times New Roman" w:hAnsi="Times New Roman" w:cs="Times New Roman"/>
        <w:b/>
        <w:bCs/>
        <w:color w:val="000080"/>
        <w:sz w:val="20"/>
        <w:szCs w:val="20"/>
      </w:rPr>
      <w:t>Chula Vista, CA 91914</w:t>
    </w:r>
  </w:p>
  <w:p w14:paraId="75028522" w14:textId="77777777" w:rsidR="00D538C9" w:rsidRPr="00510C28" w:rsidRDefault="00D538C9" w:rsidP="00D538C9">
    <w:pPr>
      <w:pStyle w:val="Footer"/>
      <w:jc w:val="center"/>
      <w:rPr>
        <w:rFonts w:ascii="Times New Roman" w:hAnsi="Times New Roman" w:cs="Times New Roman"/>
      </w:rPr>
    </w:pPr>
  </w:p>
  <w:p w14:paraId="3BA9DBAD" w14:textId="77777777" w:rsidR="00D538C9" w:rsidRPr="00510C28" w:rsidRDefault="00D538C9" w:rsidP="00D538C9">
    <w:pPr>
      <w:pStyle w:val="Footer"/>
      <w:jc w:val="center"/>
      <w:rPr>
        <w:rFonts w:ascii="Times New Roman" w:hAnsi="Times New Roman" w:cs="Times New Roman"/>
        <w:i/>
        <w:iCs/>
        <w:sz w:val="20"/>
        <w:szCs w:val="20"/>
      </w:rPr>
    </w:pPr>
    <w:r w:rsidRPr="00510C28">
      <w:rPr>
        <w:rFonts w:ascii="Times New Roman" w:hAnsi="Times New Roman" w:cs="Times New Roman"/>
        <w:i/>
        <w:iCs/>
        <w:sz w:val="20"/>
        <w:szCs w:val="20"/>
      </w:rPr>
      <w:t>Funding provided by San Diego Regional Center</w:t>
    </w:r>
  </w:p>
  <w:p w14:paraId="5164161E" w14:textId="442E34BC" w:rsidR="00D538C9" w:rsidRPr="00510C28" w:rsidRDefault="00D538C9" w:rsidP="00D538C9">
    <w:pPr>
      <w:pStyle w:val="Footer"/>
      <w:jc w:val="center"/>
      <w:rPr>
        <w:rFonts w:ascii="Times New Roman" w:hAnsi="Times New Roman" w:cs="Times New Roman"/>
        <w:i/>
        <w:iCs/>
        <w:sz w:val="20"/>
        <w:szCs w:val="20"/>
      </w:rPr>
    </w:pPr>
    <w:r w:rsidRPr="00510C28">
      <w:rPr>
        <w:rFonts w:ascii="Times New Roman" w:hAnsi="Times New Roman" w:cs="Times New Roman"/>
        <w:i/>
        <w:iCs/>
        <w:sz w:val="20"/>
        <w:szCs w:val="20"/>
      </w:rPr>
      <w:t>Vendor #HQ1839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C3F8" w14:textId="77777777" w:rsidR="0004160B" w:rsidRPr="00093632" w:rsidRDefault="0004160B">
    <w:pPr>
      <w:pStyle w:val="Footer"/>
      <w:rPr>
        <w:rFonts w:ascii="Times New Roman" w:hAnsi="Times New Roman" w:cs="Times New Roman"/>
        <w:sz w:val="16"/>
        <w:szCs w:val="16"/>
      </w:rPr>
    </w:pPr>
  </w:p>
  <w:p w14:paraId="25489069" w14:textId="77777777" w:rsidR="0004160B" w:rsidRPr="00FB4548" w:rsidRDefault="0004160B" w:rsidP="00093632">
    <w:pPr>
      <w:pStyle w:val="Footer"/>
      <w:jc w:val="center"/>
      <w:rPr>
        <w:rFonts w:ascii="Times New Roman" w:hAnsi="Times New Roman" w:cs="Times New Roman"/>
        <w:sz w:val="16"/>
        <w:szCs w:val="16"/>
      </w:rPr>
    </w:pPr>
    <w:r w:rsidRPr="00FB4548">
      <w:rPr>
        <w:rFonts w:ascii="Times New Roman" w:hAnsi="Times New Roman" w:cs="Times New Roman"/>
        <w:sz w:val="16"/>
        <w:szCs w:val="16"/>
      </w:rPr>
      <w:t>Southern Caregiver Resource Center</w:t>
    </w:r>
  </w:p>
  <w:p w14:paraId="3547DCF1" w14:textId="14FC11EE" w:rsidR="0004160B" w:rsidRPr="00FB4548" w:rsidRDefault="0004160B" w:rsidP="00093632">
    <w:pPr>
      <w:pStyle w:val="Footer"/>
      <w:jc w:val="center"/>
      <w:rPr>
        <w:rFonts w:ascii="Times New Roman" w:hAnsi="Times New Roman" w:cs="Times New Roman"/>
        <w:sz w:val="16"/>
        <w:szCs w:val="16"/>
      </w:rPr>
    </w:pPr>
    <w:r w:rsidRPr="00FB4548">
      <w:rPr>
        <w:rFonts w:ascii="Times New Roman" w:hAnsi="Times New Roman" w:cs="Times New Roman"/>
        <w:sz w:val="16"/>
        <w:szCs w:val="16"/>
      </w:rPr>
      <w:t>891 Kuhn Drive Ste. 200</w:t>
    </w:r>
  </w:p>
  <w:p w14:paraId="5B5ED3DF" w14:textId="26A21D05" w:rsidR="00093632" w:rsidRPr="00FB4548" w:rsidRDefault="0004160B" w:rsidP="00FE2B4C">
    <w:pPr>
      <w:pStyle w:val="Footer"/>
      <w:jc w:val="center"/>
      <w:rPr>
        <w:rFonts w:ascii="Times New Roman" w:hAnsi="Times New Roman" w:cs="Times New Roman"/>
        <w:sz w:val="16"/>
        <w:szCs w:val="16"/>
      </w:rPr>
    </w:pPr>
    <w:r w:rsidRPr="00FB4548">
      <w:rPr>
        <w:rFonts w:ascii="Times New Roman" w:hAnsi="Times New Roman" w:cs="Times New Roman"/>
        <w:sz w:val="16"/>
        <w:szCs w:val="16"/>
      </w:rPr>
      <w:t>Chula Vista, CA 91914</w:t>
    </w:r>
  </w:p>
  <w:p w14:paraId="43A4911E" w14:textId="77777777" w:rsidR="009A0363" w:rsidRPr="00FB4548" w:rsidRDefault="009A0363" w:rsidP="00FE2B4C">
    <w:pPr>
      <w:pStyle w:val="Footer"/>
      <w:jc w:val="center"/>
      <w:rPr>
        <w:rFonts w:ascii="Times New Roman" w:hAnsi="Times New Roman" w:cs="Times New Roman"/>
        <w:sz w:val="16"/>
        <w:szCs w:val="16"/>
      </w:rPr>
    </w:pPr>
  </w:p>
  <w:p w14:paraId="4FC89E50" w14:textId="5216D0C1" w:rsidR="009A0363" w:rsidRPr="00FB4548" w:rsidRDefault="009A0363" w:rsidP="00FE2B4C">
    <w:pPr>
      <w:pStyle w:val="Footer"/>
      <w:jc w:val="center"/>
      <w:rPr>
        <w:rFonts w:ascii="Times New Roman" w:hAnsi="Times New Roman" w:cs="Times New Roman"/>
        <w:i/>
        <w:iCs/>
        <w:sz w:val="16"/>
        <w:szCs w:val="16"/>
      </w:rPr>
    </w:pPr>
    <w:r w:rsidRPr="00FB4548">
      <w:rPr>
        <w:rFonts w:ascii="Times New Roman" w:hAnsi="Times New Roman" w:cs="Times New Roman"/>
        <w:i/>
        <w:iCs/>
        <w:sz w:val="16"/>
        <w:szCs w:val="16"/>
      </w:rPr>
      <w:t>Funding provided by San Diego Regional Center</w:t>
    </w:r>
  </w:p>
  <w:p w14:paraId="27D60629" w14:textId="4DF20034" w:rsidR="009A0363" w:rsidRPr="00FB4548" w:rsidRDefault="009A0363" w:rsidP="00FE2B4C">
    <w:pPr>
      <w:pStyle w:val="Footer"/>
      <w:jc w:val="center"/>
      <w:rPr>
        <w:rFonts w:ascii="Times New Roman" w:hAnsi="Times New Roman" w:cs="Times New Roman"/>
        <w:i/>
        <w:iCs/>
        <w:sz w:val="16"/>
        <w:szCs w:val="16"/>
      </w:rPr>
    </w:pPr>
    <w:r w:rsidRPr="00FB4548">
      <w:rPr>
        <w:rFonts w:ascii="Times New Roman" w:hAnsi="Times New Roman" w:cs="Times New Roman"/>
        <w:i/>
        <w:iCs/>
        <w:sz w:val="16"/>
        <w:szCs w:val="16"/>
      </w:rPr>
      <w:t>Vendor #HQ1839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CB79A" w14:textId="77777777" w:rsidR="003D7137" w:rsidRDefault="003D7137" w:rsidP="00D538C9">
      <w:pPr>
        <w:spacing w:after="0" w:line="240" w:lineRule="auto"/>
      </w:pPr>
      <w:r>
        <w:separator/>
      </w:r>
    </w:p>
  </w:footnote>
  <w:footnote w:type="continuationSeparator" w:id="0">
    <w:p w14:paraId="3EB1F7CE" w14:textId="77777777" w:rsidR="003D7137" w:rsidRDefault="003D7137" w:rsidP="00D53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D20" w14:textId="123B529B" w:rsidR="0004160B" w:rsidRDefault="0004160B" w:rsidP="0004160B">
    <w:pPr>
      <w:pStyle w:val="Header"/>
      <w:jc w:val="center"/>
    </w:pPr>
  </w:p>
  <w:p w14:paraId="5227EC32" w14:textId="77777777" w:rsidR="0004160B" w:rsidRDefault="0004160B" w:rsidP="0004160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B648" w14:textId="782B8D6F" w:rsidR="0004160B" w:rsidRDefault="0004160B" w:rsidP="0004160B">
    <w:pPr>
      <w:pStyle w:val="Header"/>
      <w:jc w:val="center"/>
    </w:pPr>
    <w:r>
      <w:rPr>
        <w:noProof/>
      </w:rPr>
      <w:drawing>
        <wp:inline distT="0" distB="0" distL="0" distR="0" wp14:anchorId="39DDCC9E" wp14:editId="7DC66821">
          <wp:extent cx="4888523" cy="2749794"/>
          <wp:effectExtent l="0" t="0" r="7620" b="0"/>
          <wp:docPr id="1344341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1035"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4888523" cy="2749794"/>
                  </a:xfrm>
                  <a:prstGeom prst="rect">
                    <a:avLst/>
                  </a:prstGeom>
                </pic:spPr>
              </pic:pic>
            </a:graphicData>
          </a:graphic>
        </wp:inline>
      </w:drawing>
    </w:r>
  </w:p>
  <w:p w14:paraId="5606079A" w14:textId="77777777" w:rsidR="0004160B" w:rsidRDefault="0004160B" w:rsidP="0004160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C2148"/>
    <w:multiLevelType w:val="multilevel"/>
    <w:tmpl w:val="044C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CA67CD"/>
    <w:multiLevelType w:val="multilevel"/>
    <w:tmpl w:val="040E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7950CF"/>
    <w:multiLevelType w:val="multilevel"/>
    <w:tmpl w:val="A93C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4248A4"/>
    <w:multiLevelType w:val="hybridMultilevel"/>
    <w:tmpl w:val="E07E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4C5AF0"/>
    <w:multiLevelType w:val="multilevel"/>
    <w:tmpl w:val="F2CA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BC7555"/>
    <w:multiLevelType w:val="hybridMultilevel"/>
    <w:tmpl w:val="0E18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3C61AF"/>
    <w:multiLevelType w:val="multilevel"/>
    <w:tmpl w:val="788A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979679E"/>
    <w:multiLevelType w:val="multilevel"/>
    <w:tmpl w:val="D066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9DA6340"/>
    <w:multiLevelType w:val="hybridMultilevel"/>
    <w:tmpl w:val="D8DAB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00700840">
    <w:abstractNumId w:val="1"/>
  </w:num>
  <w:num w:numId="2" w16cid:durableId="356468288">
    <w:abstractNumId w:val="7"/>
  </w:num>
  <w:num w:numId="3" w16cid:durableId="426118401">
    <w:abstractNumId w:val="4"/>
  </w:num>
  <w:num w:numId="4" w16cid:durableId="152180490">
    <w:abstractNumId w:val="2"/>
  </w:num>
  <w:num w:numId="5" w16cid:durableId="1534345866">
    <w:abstractNumId w:val="0"/>
  </w:num>
  <w:num w:numId="6" w16cid:durableId="1817450239">
    <w:abstractNumId w:val="6"/>
  </w:num>
  <w:num w:numId="7" w16cid:durableId="1438718533">
    <w:abstractNumId w:val="8"/>
  </w:num>
  <w:num w:numId="8" w16cid:durableId="1557280263">
    <w:abstractNumId w:val="5"/>
  </w:num>
  <w:num w:numId="9" w16cid:durableId="19059441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6ED"/>
    <w:rsid w:val="0004160B"/>
    <w:rsid w:val="00093632"/>
    <w:rsid w:val="00093A06"/>
    <w:rsid w:val="001904F5"/>
    <w:rsid w:val="001B0E99"/>
    <w:rsid w:val="003D7137"/>
    <w:rsid w:val="00510C28"/>
    <w:rsid w:val="00602A47"/>
    <w:rsid w:val="006E1E21"/>
    <w:rsid w:val="007615C2"/>
    <w:rsid w:val="00956314"/>
    <w:rsid w:val="009A0363"/>
    <w:rsid w:val="00A9040F"/>
    <w:rsid w:val="00AD3D85"/>
    <w:rsid w:val="00C316ED"/>
    <w:rsid w:val="00D538C9"/>
    <w:rsid w:val="00F72C02"/>
    <w:rsid w:val="00FB4548"/>
    <w:rsid w:val="00FE2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CC30C"/>
  <w15:chartTrackingRefBased/>
  <w15:docId w15:val="{8F4AF82E-BFF3-4B4B-BBE7-64CC4C2A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16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316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16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16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16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16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16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6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6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6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316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16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16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16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16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6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6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6ED"/>
    <w:rPr>
      <w:rFonts w:eastAsiaTheme="majorEastAsia" w:cstheme="majorBidi"/>
      <w:color w:val="272727" w:themeColor="text1" w:themeTint="D8"/>
    </w:rPr>
  </w:style>
  <w:style w:type="paragraph" w:styleId="Title">
    <w:name w:val="Title"/>
    <w:basedOn w:val="Normal"/>
    <w:next w:val="Normal"/>
    <w:link w:val="TitleChar"/>
    <w:uiPriority w:val="10"/>
    <w:qFormat/>
    <w:rsid w:val="00C316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6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16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16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6ED"/>
    <w:pPr>
      <w:spacing w:before="160"/>
      <w:jc w:val="center"/>
    </w:pPr>
    <w:rPr>
      <w:i/>
      <w:iCs/>
      <w:color w:val="404040" w:themeColor="text1" w:themeTint="BF"/>
    </w:rPr>
  </w:style>
  <w:style w:type="character" w:customStyle="1" w:styleId="QuoteChar">
    <w:name w:val="Quote Char"/>
    <w:basedOn w:val="DefaultParagraphFont"/>
    <w:link w:val="Quote"/>
    <w:uiPriority w:val="29"/>
    <w:rsid w:val="00C316ED"/>
    <w:rPr>
      <w:i/>
      <w:iCs/>
      <w:color w:val="404040" w:themeColor="text1" w:themeTint="BF"/>
    </w:rPr>
  </w:style>
  <w:style w:type="paragraph" w:styleId="ListParagraph">
    <w:name w:val="List Paragraph"/>
    <w:basedOn w:val="Normal"/>
    <w:uiPriority w:val="34"/>
    <w:qFormat/>
    <w:rsid w:val="00C316ED"/>
    <w:pPr>
      <w:ind w:left="720"/>
      <w:contextualSpacing/>
    </w:pPr>
  </w:style>
  <w:style w:type="character" w:styleId="IntenseEmphasis">
    <w:name w:val="Intense Emphasis"/>
    <w:basedOn w:val="DefaultParagraphFont"/>
    <w:uiPriority w:val="21"/>
    <w:qFormat/>
    <w:rsid w:val="00C316ED"/>
    <w:rPr>
      <w:i/>
      <w:iCs/>
      <w:color w:val="0F4761" w:themeColor="accent1" w:themeShade="BF"/>
    </w:rPr>
  </w:style>
  <w:style w:type="paragraph" w:styleId="IntenseQuote">
    <w:name w:val="Intense Quote"/>
    <w:basedOn w:val="Normal"/>
    <w:next w:val="Normal"/>
    <w:link w:val="IntenseQuoteChar"/>
    <w:uiPriority w:val="30"/>
    <w:qFormat/>
    <w:rsid w:val="00C316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16ED"/>
    <w:rPr>
      <w:i/>
      <w:iCs/>
      <w:color w:val="0F4761" w:themeColor="accent1" w:themeShade="BF"/>
    </w:rPr>
  </w:style>
  <w:style w:type="character" w:styleId="IntenseReference">
    <w:name w:val="Intense Reference"/>
    <w:basedOn w:val="DefaultParagraphFont"/>
    <w:uiPriority w:val="32"/>
    <w:qFormat/>
    <w:rsid w:val="00C316ED"/>
    <w:rPr>
      <w:b/>
      <w:bCs/>
      <w:smallCaps/>
      <w:color w:val="0F4761" w:themeColor="accent1" w:themeShade="BF"/>
      <w:spacing w:val="5"/>
    </w:rPr>
  </w:style>
  <w:style w:type="character" w:customStyle="1" w:styleId="wixui-rich-texttext">
    <w:name w:val="wixui-rich-text__text"/>
    <w:basedOn w:val="DefaultParagraphFont"/>
    <w:rsid w:val="00C316ED"/>
  </w:style>
  <w:style w:type="paragraph" w:customStyle="1" w:styleId="font8">
    <w:name w:val="font_8"/>
    <w:basedOn w:val="Normal"/>
    <w:rsid w:val="00C316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ixguard">
    <w:name w:val="wixguard"/>
    <w:basedOn w:val="DefaultParagraphFont"/>
    <w:rsid w:val="00C316ED"/>
  </w:style>
  <w:style w:type="paragraph" w:customStyle="1" w:styleId="wixui-rich-texttext1">
    <w:name w:val="wixui-rich-text__text1"/>
    <w:basedOn w:val="Normal"/>
    <w:rsid w:val="00C316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316ED"/>
    <w:rPr>
      <w:color w:val="0000FF"/>
      <w:u w:val="single"/>
    </w:rPr>
  </w:style>
  <w:style w:type="character" w:styleId="UnresolvedMention">
    <w:name w:val="Unresolved Mention"/>
    <w:basedOn w:val="DefaultParagraphFont"/>
    <w:uiPriority w:val="99"/>
    <w:semiHidden/>
    <w:unhideWhenUsed/>
    <w:rsid w:val="00C316ED"/>
    <w:rPr>
      <w:color w:val="605E5C"/>
      <w:shd w:val="clear" w:color="auto" w:fill="E1DFDD"/>
    </w:rPr>
  </w:style>
  <w:style w:type="paragraph" w:styleId="Header">
    <w:name w:val="header"/>
    <w:basedOn w:val="Normal"/>
    <w:link w:val="HeaderChar"/>
    <w:uiPriority w:val="99"/>
    <w:unhideWhenUsed/>
    <w:rsid w:val="00D53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8C9"/>
  </w:style>
  <w:style w:type="paragraph" w:styleId="Footer">
    <w:name w:val="footer"/>
    <w:basedOn w:val="Normal"/>
    <w:link w:val="FooterChar"/>
    <w:uiPriority w:val="99"/>
    <w:unhideWhenUsed/>
    <w:rsid w:val="00D53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8C9"/>
  </w:style>
  <w:style w:type="paragraph" w:customStyle="1" w:styleId="Default">
    <w:name w:val="Default"/>
    <w:rsid w:val="00D538C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599782">
      <w:bodyDiv w:val="1"/>
      <w:marLeft w:val="0"/>
      <w:marRight w:val="0"/>
      <w:marTop w:val="0"/>
      <w:marBottom w:val="0"/>
      <w:divBdr>
        <w:top w:val="none" w:sz="0" w:space="0" w:color="auto"/>
        <w:left w:val="none" w:sz="0" w:space="0" w:color="auto"/>
        <w:bottom w:val="none" w:sz="0" w:space="0" w:color="auto"/>
        <w:right w:val="none" w:sz="0" w:space="0" w:color="auto"/>
      </w:divBdr>
      <w:divsChild>
        <w:div w:id="998313634">
          <w:marLeft w:val="0"/>
          <w:marRight w:val="0"/>
          <w:marTop w:val="0"/>
          <w:marBottom w:val="0"/>
          <w:divBdr>
            <w:top w:val="none" w:sz="0" w:space="0" w:color="auto"/>
            <w:left w:val="none" w:sz="0" w:space="0" w:color="auto"/>
            <w:bottom w:val="none" w:sz="0" w:space="0" w:color="auto"/>
            <w:right w:val="none" w:sz="0" w:space="0" w:color="auto"/>
          </w:divBdr>
        </w:div>
        <w:div w:id="2042045170">
          <w:marLeft w:val="0"/>
          <w:marRight w:val="0"/>
          <w:marTop w:val="0"/>
          <w:marBottom w:val="0"/>
          <w:divBdr>
            <w:top w:val="none" w:sz="0" w:space="0" w:color="auto"/>
            <w:left w:val="none" w:sz="0" w:space="0" w:color="auto"/>
            <w:bottom w:val="none" w:sz="0" w:space="0" w:color="auto"/>
            <w:right w:val="none" w:sz="0" w:space="0" w:color="auto"/>
          </w:divBdr>
          <w:divsChild>
            <w:div w:id="47536211">
              <w:marLeft w:val="0"/>
              <w:marRight w:val="0"/>
              <w:marTop w:val="0"/>
              <w:marBottom w:val="0"/>
              <w:divBdr>
                <w:top w:val="none" w:sz="0" w:space="0" w:color="auto"/>
                <w:left w:val="none" w:sz="0" w:space="0" w:color="auto"/>
                <w:bottom w:val="none" w:sz="0" w:space="0" w:color="auto"/>
                <w:right w:val="none" w:sz="0" w:space="0" w:color="auto"/>
              </w:divBdr>
              <w:divsChild>
                <w:div w:id="2011905162">
                  <w:marLeft w:val="0"/>
                  <w:marRight w:val="0"/>
                  <w:marTop w:val="0"/>
                  <w:marBottom w:val="0"/>
                  <w:divBdr>
                    <w:top w:val="none" w:sz="0" w:space="0" w:color="auto"/>
                    <w:left w:val="none" w:sz="0" w:space="0" w:color="auto"/>
                    <w:bottom w:val="none" w:sz="0" w:space="0" w:color="auto"/>
                    <w:right w:val="none" w:sz="0" w:space="0" w:color="auto"/>
                  </w:divBdr>
                </w:div>
                <w:div w:id="1186402162">
                  <w:marLeft w:val="0"/>
                  <w:marRight w:val="0"/>
                  <w:marTop w:val="0"/>
                  <w:marBottom w:val="0"/>
                  <w:divBdr>
                    <w:top w:val="none" w:sz="0" w:space="0" w:color="auto"/>
                    <w:left w:val="none" w:sz="0" w:space="0" w:color="auto"/>
                    <w:bottom w:val="none" w:sz="0" w:space="0" w:color="auto"/>
                    <w:right w:val="none" w:sz="0" w:space="0" w:color="auto"/>
                  </w:divBdr>
                  <w:divsChild>
                    <w:div w:id="1760952585">
                      <w:marLeft w:val="0"/>
                      <w:marRight w:val="0"/>
                      <w:marTop w:val="0"/>
                      <w:marBottom w:val="0"/>
                      <w:divBdr>
                        <w:top w:val="none" w:sz="0" w:space="0" w:color="auto"/>
                        <w:left w:val="none" w:sz="0" w:space="0" w:color="auto"/>
                        <w:bottom w:val="none" w:sz="0" w:space="0" w:color="auto"/>
                        <w:right w:val="none" w:sz="0" w:space="0" w:color="auto"/>
                      </w:divBdr>
                      <w:divsChild>
                        <w:div w:id="1880388305">
                          <w:marLeft w:val="0"/>
                          <w:marRight w:val="0"/>
                          <w:marTop w:val="0"/>
                          <w:marBottom w:val="0"/>
                          <w:divBdr>
                            <w:top w:val="none" w:sz="0" w:space="0" w:color="auto"/>
                            <w:left w:val="none" w:sz="0" w:space="0" w:color="auto"/>
                            <w:bottom w:val="none" w:sz="0" w:space="0" w:color="auto"/>
                            <w:right w:val="none" w:sz="0" w:space="0" w:color="auto"/>
                          </w:divBdr>
                          <w:divsChild>
                            <w:div w:id="1061052065">
                              <w:marLeft w:val="0"/>
                              <w:marRight w:val="0"/>
                              <w:marTop w:val="345"/>
                              <w:marBottom w:val="465"/>
                              <w:divBdr>
                                <w:top w:val="none" w:sz="0" w:space="0" w:color="auto"/>
                                <w:left w:val="none" w:sz="0" w:space="0" w:color="auto"/>
                                <w:bottom w:val="none" w:sz="0" w:space="0" w:color="auto"/>
                                <w:right w:val="none" w:sz="0" w:space="0" w:color="auto"/>
                              </w:divBdr>
                              <w:divsChild>
                                <w:div w:id="412702918">
                                  <w:marLeft w:val="0"/>
                                  <w:marRight w:val="0"/>
                                  <w:marTop w:val="0"/>
                                  <w:marBottom w:val="0"/>
                                  <w:divBdr>
                                    <w:top w:val="none" w:sz="0" w:space="0" w:color="auto"/>
                                    <w:left w:val="none" w:sz="0" w:space="0" w:color="auto"/>
                                    <w:bottom w:val="none" w:sz="0" w:space="0" w:color="auto"/>
                                    <w:right w:val="none" w:sz="0" w:space="0" w:color="auto"/>
                                  </w:divBdr>
                                </w:div>
                              </w:divsChild>
                            </w:div>
                            <w:div w:id="2105420124">
                              <w:marLeft w:val="0"/>
                              <w:marRight w:val="0"/>
                              <w:marTop w:val="0"/>
                              <w:marBottom w:val="0"/>
                              <w:divBdr>
                                <w:top w:val="none" w:sz="0" w:space="0" w:color="auto"/>
                                <w:left w:val="none" w:sz="0" w:space="0" w:color="auto"/>
                                <w:bottom w:val="none" w:sz="0" w:space="0" w:color="auto"/>
                                <w:right w:val="none" w:sz="0" w:space="0" w:color="auto"/>
                              </w:divBdr>
                            </w:div>
                            <w:div w:id="1363088085">
                              <w:marLeft w:val="0"/>
                              <w:marRight w:val="0"/>
                              <w:marTop w:val="0"/>
                              <w:marBottom w:val="150"/>
                              <w:divBdr>
                                <w:top w:val="none" w:sz="0" w:space="0" w:color="auto"/>
                                <w:left w:val="none" w:sz="0" w:space="0" w:color="auto"/>
                                <w:bottom w:val="none" w:sz="0" w:space="0" w:color="auto"/>
                                <w:right w:val="none" w:sz="0" w:space="0" w:color="auto"/>
                              </w:divBdr>
                            </w:div>
                            <w:div w:id="1480266159">
                              <w:marLeft w:val="0"/>
                              <w:marRight w:val="0"/>
                              <w:marTop w:val="0"/>
                              <w:marBottom w:val="150"/>
                              <w:divBdr>
                                <w:top w:val="none" w:sz="0" w:space="0" w:color="auto"/>
                                <w:left w:val="none" w:sz="0" w:space="0" w:color="auto"/>
                                <w:bottom w:val="none" w:sz="0" w:space="0" w:color="auto"/>
                                <w:right w:val="none" w:sz="0" w:space="0" w:color="auto"/>
                              </w:divBdr>
                            </w:div>
                            <w:div w:id="233394809">
                              <w:marLeft w:val="0"/>
                              <w:marRight w:val="0"/>
                              <w:marTop w:val="0"/>
                              <w:marBottom w:val="1035"/>
                              <w:divBdr>
                                <w:top w:val="none" w:sz="0" w:space="0" w:color="auto"/>
                                <w:left w:val="none" w:sz="0" w:space="0" w:color="auto"/>
                                <w:bottom w:val="none" w:sz="0" w:space="0" w:color="auto"/>
                                <w:right w:val="none" w:sz="0" w:space="0" w:color="auto"/>
                              </w:divBdr>
                            </w:div>
                            <w:div w:id="56711790">
                              <w:marLeft w:val="0"/>
                              <w:marRight w:val="0"/>
                              <w:marTop w:val="0"/>
                              <w:marBottom w:val="675"/>
                              <w:divBdr>
                                <w:top w:val="none" w:sz="0" w:space="0" w:color="auto"/>
                                <w:left w:val="none" w:sz="0" w:space="0" w:color="auto"/>
                                <w:bottom w:val="none" w:sz="0" w:space="0" w:color="auto"/>
                                <w:right w:val="none" w:sz="0" w:space="0" w:color="auto"/>
                              </w:divBdr>
                            </w:div>
                            <w:div w:id="1248348448">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79393">
      <w:bodyDiv w:val="1"/>
      <w:marLeft w:val="0"/>
      <w:marRight w:val="0"/>
      <w:marTop w:val="0"/>
      <w:marBottom w:val="0"/>
      <w:divBdr>
        <w:top w:val="none" w:sz="0" w:space="0" w:color="auto"/>
        <w:left w:val="none" w:sz="0" w:space="0" w:color="auto"/>
        <w:bottom w:val="none" w:sz="0" w:space="0" w:color="auto"/>
        <w:right w:val="none" w:sz="0" w:space="0" w:color="auto"/>
      </w:divBdr>
      <w:divsChild>
        <w:div w:id="15892368">
          <w:marLeft w:val="0"/>
          <w:marRight w:val="0"/>
          <w:marTop w:val="0"/>
          <w:marBottom w:val="0"/>
          <w:divBdr>
            <w:top w:val="none" w:sz="0" w:space="0" w:color="auto"/>
            <w:left w:val="none" w:sz="0" w:space="0" w:color="auto"/>
            <w:bottom w:val="none" w:sz="0" w:space="0" w:color="auto"/>
            <w:right w:val="none" w:sz="0" w:space="0" w:color="auto"/>
          </w:divBdr>
        </w:div>
        <w:div w:id="1941525271">
          <w:marLeft w:val="0"/>
          <w:marRight w:val="0"/>
          <w:marTop w:val="0"/>
          <w:marBottom w:val="0"/>
          <w:divBdr>
            <w:top w:val="none" w:sz="0" w:space="0" w:color="auto"/>
            <w:left w:val="none" w:sz="0" w:space="0" w:color="auto"/>
            <w:bottom w:val="none" w:sz="0" w:space="0" w:color="auto"/>
            <w:right w:val="none" w:sz="0" w:space="0" w:color="auto"/>
          </w:divBdr>
          <w:divsChild>
            <w:div w:id="105973990">
              <w:marLeft w:val="0"/>
              <w:marRight w:val="0"/>
              <w:marTop w:val="0"/>
              <w:marBottom w:val="0"/>
              <w:divBdr>
                <w:top w:val="none" w:sz="0" w:space="0" w:color="auto"/>
                <w:left w:val="none" w:sz="0" w:space="0" w:color="auto"/>
                <w:bottom w:val="none" w:sz="0" w:space="0" w:color="auto"/>
                <w:right w:val="none" w:sz="0" w:space="0" w:color="auto"/>
              </w:divBdr>
              <w:divsChild>
                <w:div w:id="1777165719">
                  <w:marLeft w:val="0"/>
                  <w:marRight w:val="0"/>
                  <w:marTop w:val="0"/>
                  <w:marBottom w:val="0"/>
                  <w:divBdr>
                    <w:top w:val="none" w:sz="0" w:space="0" w:color="auto"/>
                    <w:left w:val="none" w:sz="0" w:space="0" w:color="auto"/>
                    <w:bottom w:val="none" w:sz="0" w:space="0" w:color="auto"/>
                    <w:right w:val="none" w:sz="0" w:space="0" w:color="auto"/>
                  </w:divBdr>
                </w:div>
                <w:div w:id="242376197">
                  <w:marLeft w:val="0"/>
                  <w:marRight w:val="0"/>
                  <w:marTop w:val="0"/>
                  <w:marBottom w:val="0"/>
                  <w:divBdr>
                    <w:top w:val="none" w:sz="0" w:space="0" w:color="auto"/>
                    <w:left w:val="none" w:sz="0" w:space="0" w:color="auto"/>
                    <w:bottom w:val="none" w:sz="0" w:space="0" w:color="auto"/>
                    <w:right w:val="none" w:sz="0" w:space="0" w:color="auto"/>
                  </w:divBdr>
                  <w:divsChild>
                    <w:div w:id="297883478">
                      <w:marLeft w:val="0"/>
                      <w:marRight w:val="0"/>
                      <w:marTop w:val="0"/>
                      <w:marBottom w:val="0"/>
                      <w:divBdr>
                        <w:top w:val="none" w:sz="0" w:space="0" w:color="auto"/>
                        <w:left w:val="none" w:sz="0" w:space="0" w:color="auto"/>
                        <w:bottom w:val="none" w:sz="0" w:space="0" w:color="auto"/>
                        <w:right w:val="none" w:sz="0" w:space="0" w:color="auto"/>
                      </w:divBdr>
                      <w:divsChild>
                        <w:div w:id="467868474">
                          <w:marLeft w:val="0"/>
                          <w:marRight w:val="0"/>
                          <w:marTop w:val="0"/>
                          <w:marBottom w:val="0"/>
                          <w:divBdr>
                            <w:top w:val="none" w:sz="0" w:space="0" w:color="auto"/>
                            <w:left w:val="none" w:sz="0" w:space="0" w:color="auto"/>
                            <w:bottom w:val="none" w:sz="0" w:space="0" w:color="auto"/>
                            <w:right w:val="none" w:sz="0" w:space="0" w:color="auto"/>
                          </w:divBdr>
                          <w:divsChild>
                            <w:div w:id="120268324">
                              <w:marLeft w:val="0"/>
                              <w:marRight w:val="0"/>
                              <w:marTop w:val="345"/>
                              <w:marBottom w:val="465"/>
                              <w:divBdr>
                                <w:top w:val="none" w:sz="0" w:space="0" w:color="auto"/>
                                <w:left w:val="none" w:sz="0" w:space="0" w:color="auto"/>
                                <w:bottom w:val="none" w:sz="0" w:space="0" w:color="auto"/>
                                <w:right w:val="none" w:sz="0" w:space="0" w:color="auto"/>
                              </w:divBdr>
                              <w:divsChild>
                                <w:div w:id="2036030374">
                                  <w:marLeft w:val="0"/>
                                  <w:marRight w:val="0"/>
                                  <w:marTop w:val="0"/>
                                  <w:marBottom w:val="0"/>
                                  <w:divBdr>
                                    <w:top w:val="none" w:sz="0" w:space="0" w:color="auto"/>
                                    <w:left w:val="none" w:sz="0" w:space="0" w:color="auto"/>
                                    <w:bottom w:val="none" w:sz="0" w:space="0" w:color="auto"/>
                                    <w:right w:val="none" w:sz="0" w:space="0" w:color="auto"/>
                                  </w:divBdr>
                                </w:div>
                              </w:divsChild>
                            </w:div>
                            <w:div w:id="1229726971">
                              <w:marLeft w:val="0"/>
                              <w:marRight w:val="0"/>
                              <w:marTop w:val="0"/>
                              <w:marBottom w:val="0"/>
                              <w:divBdr>
                                <w:top w:val="none" w:sz="0" w:space="0" w:color="auto"/>
                                <w:left w:val="none" w:sz="0" w:space="0" w:color="auto"/>
                                <w:bottom w:val="none" w:sz="0" w:space="0" w:color="auto"/>
                                <w:right w:val="none" w:sz="0" w:space="0" w:color="auto"/>
                              </w:divBdr>
                            </w:div>
                            <w:div w:id="813183339">
                              <w:marLeft w:val="0"/>
                              <w:marRight w:val="0"/>
                              <w:marTop w:val="0"/>
                              <w:marBottom w:val="150"/>
                              <w:divBdr>
                                <w:top w:val="none" w:sz="0" w:space="0" w:color="auto"/>
                                <w:left w:val="none" w:sz="0" w:space="0" w:color="auto"/>
                                <w:bottom w:val="none" w:sz="0" w:space="0" w:color="auto"/>
                                <w:right w:val="none" w:sz="0" w:space="0" w:color="auto"/>
                              </w:divBdr>
                            </w:div>
                            <w:div w:id="171188646">
                              <w:marLeft w:val="0"/>
                              <w:marRight w:val="0"/>
                              <w:marTop w:val="0"/>
                              <w:marBottom w:val="150"/>
                              <w:divBdr>
                                <w:top w:val="none" w:sz="0" w:space="0" w:color="auto"/>
                                <w:left w:val="none" w:sz="0" w:space="0" w:color="auto"/>
                                <w:bottom w:val="none" w:sz="0" w:space="0" w:color="auto"/>
                                <w:right w:val="none" w:sz="0" w:space="0" w:color="auto"/>
                              </w:divBdr>
                            </w:div>
                            <w:div w:id="1149251041">
                              <w:marLeft w:val="0"/>
                              <w:marRight w:val="0"/>
                              <w:marTop w:val="0"/>
                              <w:marBottom w:val="1035"/>
                              <w:divBdr>
                                <w:top w:val="none" w:sz="0" w:space="0" w:color="auto"/>
                                <w:left w:val="none" w:sz="0" w:space="0" w:color="auto"/>
                                <w:bottom w:val="none" w:sz="0" w:space="0" w:color="auto"/>
                                <w:right w:val="none" w:sz="0" w:space="0" w:color="auto"/>
                              </w:divBdr>
                            </w:div>
                            <w:div w:id="680812273">
                              <w:marLeft w:val="0"/>
                              <w:marRight w:val="0"/>
                              <w:marTop w:val="0"/>
                              <w:marBottom w:val="675"/>
                              <w:divBdr>
                                <w:top w:val="none" w:sz="0" w:space="0" w:color="auto"/>
                                <w:left w:val="none" w:sz="0" w:space="0" w:color="auto"/>
                                <w:bottom w:val="none" w:sz="0" w:space="0" w:color="auto"/>
                                <w:right w:val="none" w:sz="0" w:space="0" w:color="auto"/>
                              </w:divBdr>
                            </w:div>
                            <w:div w:id="1905985070">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912262">
      <w:bodyDiv w:val="1"/>
      <w:marLeft w:val="0"/>
      <w:marRight w:val="0"/>
      <w:marTop w:val="0"/>
      <w:marBottom w:val="0"/>
      <w:divBdr>
        <w:top w:val="none" w:sz="0" w:space="0" w:color="auto"/>
        <w:left w:val="none" w:sz="0" w:space="0" w:color="auto"/>
        <w:bottom w:val="none" w:sz="0" w:space="0" w:color="auto"/>
        <w:right w:val="none" w:sz="0" w:space="0" w:color="auto"/>
      </w:divBdr>
      <w:divsChild>
        <w:div w:id="444662707">
          <w:marLeft w:val="0"/>
          <w:marRight w:val="0"/>
          <w:marTop w:val="0"/>
          <w:marBottom w:val="0"/>
          <w:divBdr>
            <w:top w:val="none" w:sz="0" w:space="0" w:color="auto"/>
            <w:left w:val="none" w:sz="0" w:space="0" w:color="auto"/>
            <w:bottom w:val="none" w:sz="0" w:space="0" w:color="auto"/>
            <w:right w:val="none" w:sz="0" w:space="0" w:color="auto"/>
          </w:divBdr>
        </w:div>
        <w:div w:id="1692417751">
          <w:marLeft w:val="0"/>
          <w:marRight w:val="0"/>
          <w:marTop w:val="0"/>
          <w:marBottom w:val="0"/>
          <w:divBdr>
            <w:top w:val="none" w:sz="0" w:space="0" w:color="auto"/>
            <w:left w:val="none" w:sz="0" w:space="0" w:color="auto"/>
            <w:bottom w:val="none" w:sz="0" w:space="0" w:color="auto"/>
            <w:right w:val="none" w:sz="0" w:space="0" w:color="auto"/>
          </w:divBdr>
          <w:divsChild>
            <w:div w:id="1857842810">
              <w:marLeft w:val="0"/>
              <w:marRight w:val="0"/>
              <w:marTop w:val="0"/>
              <w:marBottom w:val="0"/>
              <w:divBdr>
                <w:top w:val="none" w:sz="0" w:space="0" w:color="auto"/>
                <w:left w:val="none" w:sz="0" w:space="0" w:color="auto"/>
                <w:bottom w:val="none" w:sz="0" w:space="0" w:color="auto"/>
                <w:right w:val="none" w:sz="0" w:space="0" w:color="auto"/>
              </w:divBdr>
              <w:divsChild>
                <w:div w:id="1664506300">
                  <w:marLeft w:val="0"/>
                  <w:marRight w:val="0"/>
                  <w:marTop w:val="0"/>
                  <w:marBottom w:val="0"/>
                  <w:divBdr>
                    <w:top w:val="none" w:sz="0" w:space="0" w:color="auto"/>
                    <w:left w:val="none" w:sz="0" w:space="0" w:color="auto"/>
                    <w:bottom w:val="none" w:sz="0" w:space="0" w:color="auto"/>
                    <w:right w:val="none" w:sz="0" w:space="0" w:color="auto"/>
                  </w:divBdr>
                </w:div>
                <w:div w:id="1364205893">
                  <w:marLeft w:val="0"/>
                  <w:marRight w:val="0"/>
                  <w:marTop w:val="0"/>
                  <w:marBottom w:val="0"/>
                  <w:divBdr>
                    <w:top w:val="none" w:sz="0" w:space="0" w:color="auto"/>
                    <w:left w:val="none" w:sz="0" w:space="0" w:color="auto"/>
                    <w:bottom w:val="none" w:sz="0" w:space="0" w:color="auto"/>
                    <w:right w:val="none" w:sz="0" w:space="0" w:color="auto"/>
                  </w:divBdr>
                  <w:divsChild>
                    <w:div w:id="2057856219">
                      <w:marLeft w:val="0"/>
                      <w:marRight w:val="0"/>
                      <w:marTop w:val="0"/>
                      <w:marBottom w:val="0"/>
                      <w:divBdr>
                        <w:top w:val="none" w:sz="0" w:space="0" w:color="auto"/>
                        <w:left w:val="none" w:sz="0" w:space="0" w:color="auto"/>
                        <w:bottom w:val="none" w:sz="0" w:space="0" w:color="auto"/>
                        <w:right w:val="none" w:sz="0" w:space="0" w:color="auto"/>
                      </w:divBdr>
                      <w:divsChild>
                        <w:div w:id="638607403">
                          <w:marLeft w:val="0"/>
                          <w:marRight w:val="0"/>
                          <w:marTop w:val="0"/>
                          <w:marBottom w:val="0"/>
                          <w:divBdr>
                            <w:top w:val="none" w:sz="0" w:space="0" w:color="auto"/>
                            <w:left w:val="none" w:sz="0" w:space="0" w:color="auto"/>
                            <w:bottom w:val="none" w:sz="0" w:space="0" w:color="auto"/>
                            <w:right w:val="none" w:sz="0" w:space="0" w:color="auto"/>
                          </w:divBdr>
                          <w:divsChild>
                            <w:div w:id="1330017831">
                              <w:marLeft w:val="0"/>
                              <w:marRight w:val="0"/>
                              <w:marTop w:val="345"/>
                              <w:marBottom w:val="465"/>
                              <w:divBdr>
                                <w:top w:val="none" w:sz="0" w:space="0" w:color="auto"/>
                                <w:left w:val="none" w:sz="0" w:space="0" w:color="auto"/>
                                <w:bottom w:val="none" w:sz="0" w:space="0" w:color="auto"/>
                                <w:right w:val="none" w:sz="0" w:space="0" w:color="auto"/>
                              </w:divBdr>
                              <w:divsChild>
                                <w:div w:id="285549733">
                                  <w:marLeft w:val="0"/>
                                  <w:marRight w:val="0"/>
                                  <w:marTop w:val="0"/>
                                  <w:marBottom w:val="0"/>
                                  <w:divBdr>
                                    <w:top w:val="none" w:sz="0" w:space="0" w:color="auto"/>
                                    <w:left w:val="none" w:sz="0" w:space="0" w:color="auto"/>
                                    <w:bottom w:val="none" w:sz="0" w:space="0" w:color="auto"/>
                                    <w:right w:val="none" w:sz="0" w:space="0" w:color="auto"/>
                                  </w:divBdr>
                                </w:div>
                              </w:divsChild>
                            </w:div>
                            <w:div w:id="1376199577">
                              <w:marLeft w:val="0"/>
                              <w:marRight w:val="0"/>
                              <w:marTop w:val="0"/>
                              <w:marBottom w:val="0"/>
                              <w:divBdr>
                                <w:top w:val="none" w:sz="0" w:space="0" w:color="auto"/>
                                <w:left w:val="none" w:sz="0" w:space="0" w:color="auto"/>
                                <w:bottom w:val="none" w:sz="0" w:space="0" w:color="auto"/>
                                <w:right w:val="none" w:sz="0" w:space="0" w:color="auto"/>
                              </w:divBdr>
                            </w:div>
                            <w:div w:id="815882247">
                              <w:marLeft w:val="0"/>
                              <w:marRight w:val="0"/>
                              <w:marTop w:val="0"/>
                              <w:marBottom w:val="150"/>
                              <w:divBdr>
                                <w:top w:val="none" w:sz="0" w:space="0" w:color="auto"/>
                                <w:left w:val="none" w:sz="0" w:space="0" w:color="auto"/>
                                <w:bottom w:val="none" w:sz="0" w:space="0" w:color="auto"/>
                                <w:right w:val="none" w:sz="0" w:space="0" w:color="auto"/>
                              </w:divBdr>
                            </w:div>
                            <w:div w:id="283731579">
                              <w:marLeft w:val="0"/>
                              <w:marRight w:val="0"/>
                              <w:marTop w:val="0"/>
                              <w:marBottom w:val="150"/>
                              <w:divBdr>
                                <w:top w:val="none" w:sz="0" w:space="0" w:color="auto"/>
                                <w:left w:val="none" w:sz="0" w:space="0" w:color="auto"/>
                                <w:bottom w:val="none" w:sz="0" w:space="0" w:color="auto"/>
                                <w:right w:val="none" w:sz="0" w:space="0" w:color="auto"/>
                              </w:divBdr>
                            </w:div>
                            <w:div w:id="424349083">
                              <w:marLeft w:val="0"/>
                              <w:marRight w:val="0"/>
                              <w:marTop w:val="0"/>
                              <w:marBottom w:val="1035"/>
                              <w:divBdr>
                                <w:top w:val="none" w:sz="0" w:space="0" w:color="auto"/>
                                <w:left w:val="none" w:sz="0" w:space="0" w:color="auto"/>
                                <w:bottom w:val="none" w:sz="0" w:space="0" w:color="auto"/>
                                <w:right w:val="none" w:sz="0" w:space="0" w:color="auto"/>
                              </w:divBdr>
                            </w:div>
                            <w:div w:id="2050953269">
                              <w:marLeft w:val="0"/>
                              <w:marRight w:val="0"/>
                              <w:marTop w:val="0"/>
                              <w:marBottom w:val="675"/>
                              <w:divBdr>
                                <w:top w:val="none" w:sz="0" w:space="0" w:color="auto"/>
                                <w:left w:val="none" w:sz="0" w:space="0" w:color="auto"/>
                                <w:bottom w:val="none" w:sz="0" w:space="0" w:color="auto"/>
                                <w:right w:val="none" w:sz="0" w:space="0" w:color="auto"/>
                              </w:divBdr>
                            </w:div>
                            <w:div w:id="130797038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317376">
      <w:bodyDiv w:val="1"/>
      <w:marLeft w:val="0"/>
      <w:marRight w:val="0"/>
      <w:marTop w:val="0"/>
      <w:marBottom w:val="0"/>
      <w:divBdr>
        <w:top w:val="none" w:sz="0" w:space="0" w:color="auto"/>
        <w:left w:val="none" w:sz="0" w:space="0" w:color="auto"/>
        <w:bottom w:val="none" w:sz="0" w:space="0" w:color="auto"/>
        <w:right w:val="none" w:sz="0" w:space="0" w:color="auto"/>
      </w:divBdr>
      <w:divsChild>
        <w:div w:id="978418513">
          <w:marLeft w:val="0"/>
          <w:marRight w:val="0"/>
          <w:marTop w:val="0"/>
          <w:marBottom w:val="0"/>
          <w:divBdr>
            <w:top w:val="none" w:sz="0" w:space="0" w:color="auto"/>
            <w:left w:val="none" w:sz="0" w:space="0" w:color="auto"/>
            <w:bottom w:val="none" w:sz="0" w:space="0" w:color="auto"/>
            <w:right w:val="none" w:sz="0" w:space="0" w:color="auto"/>
          </w:divBdr>
        </w:div>
        <w:div w:id="33585510">
          <w:marLeft w:val="0"/>
          <w:marRight w:val="0"/>
          <w:marTop w:val="0"/>
          <w:marBottom w:val="0"/>
          <w:divBdr>
            <w:top w:val="none" w:sz="0" w:space="0" w:color="auto"/>
            <w:left w:val="none" w:sz="0" w:space="0" w:color="auto"/>
            <w:bottom w:val="none" w:sz="0" w:space="0" w:color="auto"/>
            <w:right w:val="none" w:sz="0" w:space="0" w:color="auto"/>
          </w:divBdr>
          <w:divsChild>
            <w:div w:id="1290283488">
              <w:marLeft w:val="0"/>
              <w:marRight w:val="0"/>
              <w:marTop w:val="0"/>
              <w:marBottom w:val="0"/>
              <w:divBdr>
                <w:top w:val="none" w:sz="0" w:space="0" w:color="auto"/>
                <w:left w:val="none" w:sz="0" w:space="0" w:color="auto"/>
                <w:bottom w:val="none" w:sz="0" w:space="0" w:color="auto"/>
                <w:right w:val="none" w:sz="0" w:space="0" w:color="auto"/>
              </w:divBdr>
              <w:divsChild>
                <w:div w:id="2035112913">
                  <w:marLeft w:val="0"/>
                  <w:marRight w:val="0"/>
                  <w:marTop w:val="0"/>
                  <w:marBottom w:val="0"/>
                  <w:divBdr>
                    <w:top w:val="none" w:sz="0" w:space="0" w:color="auto"/>
                    <w:left w:val="none" w:sz="0" w:space="0" w:color="auto"/>
                    <w:bottom w:val="none" w:sz="0" w:space="0" w:color="auto"/>
                    <w:right w:val="none" w:sz="0" w:space="0" w:color="auto"/>
                  </w:divBdr>
                </w:div>
                <w:div w:id="1490175376">
                  <w:marLeft w:val="0"/>
                  <w:marRight w:val="0"/>
                  <w:marTop w:val="0"/>
                  <w:marBottom w:val="0"/>
                  <w:divBdr>
                    <w:top w:val="none" w:sz="0" w:space="0" w:color="auto"/>
                    <w:left w:val="none" w:sz="0" w:space="0" w:color="auto"/>
                    <w:bottom w:val="none" w:sz="0" w:space="0" w:color="auto"/>
                    <w:right w:val="none" w:sz="0" w:space="0" w:color="auto"/>
                  </w:divBdr>
                  <w:divsChild>
                    <w:div w:id="1602840242">
                      <w:marLeft w:val="0"/>
                      <w:marRight w:val="0"/>
                      <w:marTop w:val="0"/>
                      <w:marBottom w:val="0"/>
                      <w:divBdr>
                        <w:top w:val="none" w:sz="0" w:space="0" w:color="auto"/>
                        <w:left w:val="none" w:sz="0" w:space="0" w:color="auto"/>
                        <w:bottom w:val="none" w:sz="0" w:space="0" w:color="auto"/>
                        <w:right w:val="none" w:sz="0" w:space="0" w:color="auto"/>
                      </w:divBdr>
                      <w:divsChild>
                        <w:div w:id="1479804494">
                          <w:marLeft w:val="0"/>
                          <w:marRight w:val="0"/>
                          <w:marTop w:val="0"/>
                          <w:marBottom w:val="0"/>
                          <w:divBdr>
                            <w:top w:val="none" w:sz="0" w:space="0" w:color="auto"/>
                            <w:left w:val="none" w:sz="0" w:space="0" w:color="auto"/>
                            <w:bottom w:val="none" w:sz="0" w:space="0" w:color="auto"/>
                            <w:right w:val="none" w:sz="0" w:space="0" w:color="auto"/>
                          </w:divBdr>
                          <w:divsChild>
                            <w:div w:id="1549301456">
                              <w:marLeft w:val="0"/>
                              <w:marRight w:val="0"/>
                              <w:marTop w:val="345"/>
                              <w:marBottom w:val="465"/>
                              <w:divBdr>
                                <w:top w:val="none" w:sz="0" w:space="0" w:color="auto"/>
                                <w:left w:val="none" w:sz="0" w:space="0" w:color="auto"/>
                                <w:bottom w:val="none" w:sz="0" w:space="0" w:color="auto"/>
                                <w:right w:val="none" w:sz="0" w:space="0" w:color="auto"/>
                              </w:divBdr>
                              <w:divsChild>
                                <w:div w:id="1961063217">
                                  <w:marLeft w:val="0"/>
                                  <w:marRight w:val="0"/>
                                  <w:marTop w:val="0"/>
                                  <w:marBottom w:val="0"/>
                                  <w:divBdr>
                                    <w:top w:val="none" w:sz="0" w:space="0" w:color="auto"/>
                                    <w:left w:val="none" w:sz="0" w:space="0" w:color="auto"/>
                                    <w:bottom w:val="none" w:sz="0" w:space="0" w:color="auto"/>
                                    <w:right w:val="none" w:sz="0" w:space="0" w:color="auto"/>
                                  </w:divBdr>
                                </w:div>
                              </w:divsChild>
                            </w:div>
                            <w:div w:id="1067535190">
                              <w:marLeft w:val="0"/>
                              <w:marRight w:val="0"/>
                              <w:marTop w:val="0"/>
                              <w:marBottom w:val="0"/>
                              <w:divBdr>
                                <w:top w:val="none" w:sz="0" w:space="0" w:color="auto"/>
                                <w:left w:val="none" w:sz="0" w:space="0" w:color="auto"/>
                                <w:bottom w:val="none" w:sz="0" w:space="0" w:color="auto"/>
                                <w:right w:val="none" w:sz="0" w:space="0" w:color="auto"/>
                              </w:divBdr>
                            </w:div>
                            <w:div w:id="417796692">
                              <w:marLeft w:val="0"/>
                              <w:marRight w:val="0"/>
                              <w:marTop w:val="0"/>
                              <w:marBottom w:val="150"/>
                              <w:divBdr>
                                <w:top w:val="none" w:sz="0" w:space="0" w:color="auto"/>
                                <w:left w:val="none" w:sz="0" w:space="0" w:color="auto"/>
                                <w:bottom w:val="none" w:sz="0" w:space="0" w:color="auto"/>
                                <w:right w:val="none" w:sz="0" w:space="0" w:color="auto"/>
                              </w:divBdr>
                            </w:div>
                            <w:div w:id="1487089717">
                              <w:marLeft w:val="0"/>
                              <w:marRight w:val="0"/>
                              <w:marTop w:val="0"/>
                              <w:marBottom w:val="150"/>
                              <w:divBdr>
                                <w:top w:val="none" w:sz="0" w:space="0" w:color="auto"/>
                                <w:left w:val="none" w:sz="0" w:space="0" w:color="auto"/>
                                <w:bottom w:val="none" w:sz="0" w:space="0" w:color="auto"/>
                                <w:right w:val="none" w:sz="0" w:space="0" w:color="auto"/>
                              </w:divBdr>
                            </w:div>
                            <w:div w:id="1766615265">
                              <w:marLeft w:val="0"/>
                              <w:marRight w:val="0"/>
                              <w:marTop w:val="0"/>
                              <w:marBottom w:val="1035"/>
                              <w:divBdr>
                                <w:top w:val="none" w:sz="0" w:space="0" w:color="auto"/>
                                <w:left w:val="none" w:sz="0" w:space="0" w:color="auto"/>
                                <w:bottom w:val="none" w:sz="0" w:space="0" w:color="auto"/>
                                <w:right w:val="none" w:sz="0" w:space="0" w:color="auto"/>
                              </w:divBdr>
                            </w:div>
                            <w:div w:id="850535074">
                              <w:marLeft w:val="0"/>
                              <w:marRight w:val="0"/>
                              <w:marTop w:val="0"/>
                              <w:marBottom w:val="675"/>
                              <w:divBdr>
                                <w:top w:val="none" w:sz="0" w:space="0" w:color="auto"/>
                                <w:left w:val="none" w:sz="0" w:space="0" w:color="auto"/>
                                <w:bottom w:val="none" w:sz="0" w:space="0" w:color="auto"/>
                                <w:right w:val="none" w:sz="0" w:space="0" w:color="auto"/>
                              </w:divBdr>
                            </w:div>
                            <w:div w:id="889541089">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stokes@caregivercenter.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4359</TotalTime>
  <Pages>1</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Aubrey Zide</dc:creator>
  <cp:keywords/>
  <dc:description/>
  <cp:lastModifiedBy>Aubrey Zide</cp:lastModifiedBy>
  <cp:revision>9</cp:revision>
  <dcterms:created xsi:type="dcterms:W3CDTF">2024-02-09T22:17:00Z</dcterms:created>
  <dcterms:modified xsi:type="dcterms:W3CDTF">2024-02-14T23:07:00Z</dcterms:modified>
</cp:coreProperties>
</file>